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A6" w:rsidRPr="001D3CBA" w:rsidRDefault="003A7327" w:rsidP="00857161">
      <w:pPr>
        <w:jc w:val="both"/>
        <w:rPr>
          <w:rFonts w:ascii="Arial" w:hAnsi="Arial" w:cs="Arial"/>
          <w:b/>
          <w:sz w:val="20"/>
          <w:szCs w:val="20"/>
        </w:rPr>
      </w:pPr>
      <w:r w:rsidRPr="001D3CBA">
        <w:rPr>
          <w:rFonts w:ascii="Arial" w:hAnsi="Arial" w:cs="Arial"/>
          <w:b/>
          <w:sz w:val="20"/>
          <w:szCs w:val="20"/>
        </w:rPr>
        <w:t>Avançado de Física – Prof. Caio</w:t>
      </w:r>
    </w:p>
    <w:p w:rsidR="00910C44" w:rsidRDefault="00910C44" w:rsidP="00857161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857161">
        <w:rPr>
          <w:rFonts w:ascii="Arial" w:hAnsi="Arial" w:cs="Arial"/>
          <w:b/>
          <w:sz w:val="20"/>
          <w:szCs w:val="20"/>
        </w:rPr>
        <w:t>Assuntos</w:t>
      </w:r>
      <w:r w:rsidRPr="00857161">
        <w:rPr>
          <w:rFonts w:ascii="Arial" w:hAnsi="Arial" w:cs="Arial"/>
          <w:sz w:val="20"/>
          <w:szCs w:val="20"/>
        </w:rPr>
        <w:t>: cinemática</w:t>
      </w:r>
      <w:r w:rsidR="00414FF3" w:rsidRPr="00857161">
        <w:rPr>
          <w:rFonts w:ascii="Arial" w:hAnsi="Arial" w:cs="Arial"/>
          <w:sz w:val="20"/>
          <w:szCs w:val="20"/>
        </w:rPr>
        <w:t xml:space="preserve"> (MU e MUV)</w:t>
      </w:r>
      <w:r w:rsidRPr="00857161">
        <w:rPr>
          <w:rFonts w:ascii="Arial" w:hAnsi="Arial" w:cs="Arial"/>
          <w:sz w:val="20"/>
          <w:szCs w:val="20"/>
        </w:rPr>
        <w:t>, termometria, dilatação dos sólidos, eletrização e lei de Coulomb</w:t>
      </w:r>
      <w:r w:rsidR="00857161" w:rsidRPr="00857161">
        <w:rPr>
          <w:rFonts w:ascii="Arial" w:hAnsi="Arial" w:cs="Arial"/>
          <w:sz w:val="20"/>
          <w:szCs w:val="20"/>
        </w:rPr>
        <w:t>.</w:t>
      </w:r>
    </w:p>
    <w:p w:rsidR="001D3CBA" w:rsidRDefault="001D3CBA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857161" w:rsidRPr="00857161" w:rsidRDefault="00857161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857161">
        <w:rPr>
          <w:rFonts w:ascii="Arial" w:hAnsi="Arial" w:cs="Arial"/>
          <w:sz w:val="20"/>
          <w:szCs w:val="20"/>
        </w:rPr>
        <w:t xml:space="preserve">. O esquema representa o instante inicial (t = 0s) da perseguição entre três veículos </w:t>
      </w:r>
      <w:proofErr w:type="gramStart"/>
      <w:r w:rsidRPr="00857161">
        <w:rPr>
          <w:rFonts w:ascii="Arial" w:hAnsi="Arial" w:cs="Arial"/>
          <w:sz w:val="20"/>
          <w:szCs w:val="20"/>
        </w:rPr>
        <w:t>A ,</w:t>
      </w:r>
      <w:proofErr w:type="gramEnd"/>
      <w:r w:rsidRPr="00857161">
        <w:rPr>
          <w:rFonts w:ascii="Arial" w:hAnsi="Arial" w:cs="Arial"/>
          <w:sz w:val="20"/>
          <w:szCs w:val="20"/>
        </w:rPr>
        <w:t xml:space="preserve"> B e C, que se deslocam com velocidades 50 m/s, 20 m/s e 60 m/s respectivamente. Calcule após quanto tempo o veículo a se encontrará exatamente entre os veículos B e C, a meia distância deles.</w:t>
      </w:r>
    </w:p>
    <w:p w:rsidR="00857161" w:rsidRPr="00857161" w:rsidRDefault="00A42E4E" w:rsidP="00857161">
      <w:pPr>
        <w:tabs>
          <w:tab w:val="left" w:pos="3315"/>
        </w:tabs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467100" cy="752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61" w:rsidRPr="00857161" w:rsidRDefault="00723F74" w:rsidP="008571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Um caminhão parte do repouso</w:t>
      </w:r>
      <w:r w:rsidR="0047479C">
        <w:rPr>
          <w:rFonts w:ascii="Arial" w:hAnsi="Arial" w:cs="Arial"/>
          <w:sz w:val="20"/>
          <w:szCs w:val="20"/>
        </w:rPr>
        <w:t xml:space="preserve"> e </w:t>
      </w:r>
      <w:r w:rsidR="00DE1DB0">
        <w:rPr>
          <w:rFonts w:ascii="Arial" w:hAnsi="Arial" w:cs="Arial"/>
          <w:sz w:val="20"/>
          <w:szCs w:val="20"/>
        </w:rPr>
        <w:t xml:space="preserve">em movimento retilíneo uniformemente variado </w:t>
      </w:r>
      <w:r w:rsidR="00A8359D">
        <w:rPr>
          <w:rFonts w:ascii="Arial" w:hAnsi="Arial" w:cs="Arial"/>
          <w:sz w:val="20"/>
          <w:szCs w:val="20"/>
        </w:rPr>
        <w:t>com aceleração de 2</w:t>
      </w:r>
      <w:r>
        <w:rPr>
          <w:rFonts w:ascii="Arial" w:hAnsi="Arial" w:cs="Arial"/>
          <w:sz w:val="20"/>
          <w:szCs w:val="20"/>
        </w:rPr>
        <w:t xml:space="preserve"> m/s²</w:t>
      </w:r>
      <w:r w:rsidR="00A8359D">
        <w:rPr>
          <w:rFonts w:ascii="Arial" w:hAnsi="Arial" w:cs="Arial"/>
          <w:sz w:val="20"/>
          <w:szCs w:val="20"/>
        </w:rPr>
        <w:t>. Após 4s</w:t>
      </w:r>
      <w:r w:rsidR="009B1894">
        <w:rPr>
          <w:rFonts w:ascii="Arial" w:hAnsi="Arial" w:cs="Arial"/>
          <w:sz w:val="20"/>
          <w:szCs w:val="20"/>
        </w:rPr>
        <w:t xml:space="preserve"> uma motocicleta passa p</w:t>
      </w:r>
      <w:r w:rsidR="006E1D7C">
        <w:rPr>
          <w:rFonts w:ascii="Arial" w:hAnsi="Arial" w:cs="Arial"/>
          <w:sz w:val="20"/>
          <w:szCs w:val="20"/>
        </w:rPr>
        <w:t>elo mesmo ponto de partida do caminhão</w:t>
      </w:r>
      <w:r w:rsidR="0047479C">
        <w:rPr>
          <w:rFonts w:ascii="Arial" w:hAnsi="Arial" w:cs="Arial"/>
          <w:sz w:val="20"/>
          <w:szCs w:val="20"/>
        </w:rPr>
        <w:t>,</w:t>
      </w:r>
      <w:r w:rsidR="009B1894">
        <w:rPr>
          <w:rFonts w:ascii="Arial" w:hAnsi="Arial" w:cs="Arial"/>
          <w:sz w:val="20"/>
          <w:szCs w:val="20"/>
        </w:rPr>
        <w:t xml:space="preserve"> em movimento retilíneo </w:t>
      </w:r>
      <w:r w:rsidR="006E1D7C">
        <w:rPr>
          <w:rFonts w:ascii="Arial" w:hAnsi="Arial" w:cs="Arial"/>
          <w:sz w:val="20"/>
          <w:szCs w:val="20"/>
        </w:rPr>
        <w:t>uniforme</w:t>
      </w:r>
      <w:r w:rsidR="00A8359D">
        <w:rPr>
          <w:rFonts w:ascii="Arial" w:hAnsi="Arial" w:cs="Arial"/>
          <w:sz w:val="20"/>
          <w:szCs w:val="20"/>
        </w:rPr>
        <w:t xml:space="preserve"> e </w:t>
      </w:r>
      <w:r w:rsidR="009B1894">
        <w:rPr>
          <w:rFonts w:ascii="Arial" w:hAnsi="Arial" w:cs="Arial"/>
          <w:sz w:val="20"/>
          <w:szCs w:val="20"/>
        </w:rPr>
        <w:t>com velocidade V. Calcule o menor valor de V para que a motocicleta alcance o caminhão.</w:t>
      </w:r>
    </w:p>
    <w:p w:rsidR="00857161" w:rsidRPr="00857161" w:rsidRDefault="00857161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857161">
        <w:rPr>
          <w:rFonts w:ascii="Arial" w:hAnsi="Arial" w:cs="Arial"/>
          <w:sz w:val="20"/>
          <w:szCs w:val="20"/>
        </w:rPr>
        <w:t xml:space="preserve">3. </w:t>
      </w:r>
      <w:r w:rsidR="0090449F">
        <w:rPr>
          <w:rFonts w:ascii="Arial" w:hAnsi="Arial" w:cs="Arial"/>
          <w:sz w:val="20"/>
          <w:szCs w:val="20"/>
        </w:rPr>
        <w:t>(OBF)</w:t>
      </w:r>
      <w:r w:rsidR="00E613FA">
        <w:rPr>
          <w:rFonts w:ascii="Arial" w:hAnsi="Arial" w:cs="Arial"/>
          <w:sz w:val="20"/>
          <w:szCs w:val="20"/>
        </w:rPr>
        <w:t xml:space="preserve"> </w:t>
      </w:r>
      <w:r w:rsidRPr="00857161">
        <w:rPr>
          <w:rFonts w:ascii="Arial" w:hAnsi="Arial" w:cs="Arial"/>
          <w:sz w:val="20"/>
          <w:szCs w:val="20"/>
        </w:rPr>
        <w:t>A figura abaixo representa quarteirões de 100 m de comprimento de uma certa cidade e os veículos A e B, que se movem com velocidades de 43,2 km/h e 57,6 km/h, respectivamente, a partir dos pontos ali representados, no momento inicial.</w:t>
      </w:r>
    </w:p>
    <w:p w:rsidR="00857161" w:rsidRPr="00857161" w:rsidRDefault="00857161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857161" w:rsidRPr="00857161" w:rsidRDefault="00857161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85716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F5F0211" wp14:editId="2ADF46D4">
            <wp:extent cx="2209800" cy="2133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61" w:rsidRPr="00857161" w:rsidRDefault="00857161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857161" w:rsidRDefault="00857161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 w:rsidRPr="00857161">
        <w:rPr>
          <w:rFonts w:ascii="Arial" w:hAnsi="Arial" w:cs="Arial"/>
          <w:sz w:val="20"/>
          <w:szCs w:val="20"/>
        </w:rPr>
        <w:t>Calcule o instante em que a distância entre os dois carros será mínima e de quanto ela será.</w:t>
      </w:r>
    </w:p>
    <w:p w:rsidR="00271CC5" w:rsidRDefault="00271CC5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</w:p>
    <w:p w:rsidR="00CA5AD0" w:rsidRDefault="009218DE" w:rsidP="00857161">
      <w:pPr>
        <w:tabs>
          <w:tab w:val="left" w:pos="33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(</w:t>
      </w:r>
      <w:proofErr w:type="spellStart"/>
      <w:r>
        <w:rPr>
          <w:rFonts w:ascii="Arial" w:hAnsi="Arial" w:cs="Arial"/>
          <w:sz w:val="20"/>
          <w:szCs w:val="20"/>
        </w:rPr>
        <w:t>Saraeva</w:t>
      </w:r>
      <w:proofErr w:type="spellEnd"/>
      <w:r>
        <w:rPr>
          <w:rFonts w:ascii="Arial" w:hAnsi="Arial" w:cs="Arial"/>
          <w:sz w:val="20"/>
          <w:szCs w:val="20"/>
        </w:rPr>
        <w:t>) Da margem retilínea de um</w:t>
      </w:r>
      <w:r w:rsidRPr="009218DE">
        <w:rPr>
          <w:rFonts w:ascii="Arial" w:hAnsi="Arial" w:cs="Arial"/>
          <w:sz w:val="20"/>
          <w:szCs w:val="20"/>
        </w:rPr>
        <w:t xml:space="preserve"> porto, partem</w:t>
      </w:r>
      <w:r>
        <w:rPr>
          <w:rFonts w:ascii="Arial" w:hAnsi="Arial" w:cs="Arial"/>
          <w:sz w:val="20"/>
          <w:szCs w:val="20"/>
        </w:rPr>
        <w:t xml:space="preserve"> </w:t>
      </w:r>
      <w:r w:rsidRPr="009218DE">
        <w:rPr>
          <w:rFonts w:ascii="Arial" w:hAnsi="Arial" w:cs="Arial"/>
          <w:sz w:val="20"/>
          <w:szCs w:val="20"/>
        </w:rPr>
        <w:t>duas lanchas A e B, que se encontravam a uma distância inicial d = 6 km uma da outra. A lancha A se move numa trajetória perpendicular à</w:t>
      </w:r>
      <w:r>
        <w:rPr>
          <w:rFonts w:ascii="Arial" w:hAnsi="Arial" w:cs="Arial"/>
          <w:sz w:val="20"/>
          <w:szCs w:val="20"/>
        </w:rPr>
        <w:t xml:space="preserve"> </w:t>
      </w:r>
      <w:r w:rsidRPr="009218DE">
        <w:rPr>
          <w:rFonts w:ascii="Arial" w:hAnsi="Arial" w:cs="Arial"/>
          <w:sz w:val="20"/>
          <w:szCs w:val="20"/>
        </w:rPr>
        <w:t>margem, ao passo que a lancha B, desde o instante inicial, tomou</w:t>
      </w:r>
      <w:r>
        <w:rPr>
          <w:rFonts w:ascii="Arial" w:hAnsi="Arial" w:cs="Arial"/>
          <w:sz w:val="20"/>
          <w:szCs w:val="20"/>
        </w:rPr>
        <w:t xml:space="preserve"> </w:t>
      </w:r>
      <w:r w:rsidRPr="009218DE">
        <w:rPr>
          <w:rFonts w:ascii="Arial" w:hAnsi="Arial" w:cs="Arial"/>
          <w:sz w:val="20"/>
          <w:szCs w:val="20"/>
        </w:rPr>
        <w:t>o caminho constantemente dirigido à lancha A, tendo em cada momento a mesma velocidade da lancha A. Mantendo-se no encalço da primeira lancha durante muito tempo, a segunda lancha acabará em movimento retilíneo, acompanhando o movimento da primeira lancha, a certa distância atrás dela. Determinar essa distância.</w:t>
      </w:r>
    </w:p>
    <w:p w:rsidR="00CA5AD0" w:rsidRPr="00857161" w:rsidRDefault="00AE59DC" w:rsidP="00CA5AD0">
      <w:pPr>
        <w:tabs>
          <w:tab w:val="left" w:pos="331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647950" cy="1876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34" w:rsidRPr="00845534" w:rsidRDefault="002756EF" w:rsidP="0084553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lastRenderedPageBreak/>
        <w:t>5</w:t>
      </w:r>
      <w:r w:rsidR="00845534" w:rsidRPr="00845534">
        <w:rPr>
          <w:rFonts w:ascii="Arial" w:hAnsi="Arial" w:cs="Arial"/>
          <w:b/>
          <w:sz w:val="20"/>
          <w:szCs w:val="20"/>
          <w:lang w:eastAsia="zh-CN"/>
        </w:rPr>
        <w:t>.</w:t>
      </w:r>
      <w:r w:rsidR="00845534" w:rsidRPr="00845534">
        <w:rPr>
          <w:rFonts w:ascii="Arial" w:hAnsi="Arial" w:cs="Arial"/>
          <w:sz w:val="20"/>
          <w:szCs w:val="20"/>
          <w:lang w:eastAsia="zh-CN"/>
        </w:rPr>
        <w:t xml:space="preserve"> (Ita 1995)  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Se duas barras, uma de alumínio com comprimento L</w:t>
      </w:r>
      <w:r w:rsidR="00845534"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e co</w:t>
      </w:r>
      <w:r w:rsidR="00845534">
        <w:rPr>
          <w:rFonts w:ascii="Arial" w:hAnsi="Arial" w:cs="Arial"/>
          <w:sz w:val="20"/>
          <w:szCs w:val="23"/>
          <w:lang w:eastAsia="pt-BR"/>
        </w:rPr>
        <w:t xml:space="preserve">eficiente de dilatação térmica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3"/>
                <w:lang w:eastAsia="pt-BR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3"/>
                <w:lang w:eastAsia="pt-BR"/>
              </w:rPr>
              <m:t>α</m:t>
            </m:r>
          </m:e>
          <m:sub>
            <m:r>
              <w:rPr>
                <w:rFonts w:ascii="Cambria Math" w:hAnsi="Cambria Math" w:cs="Arial"/>
                <w:sz w:val="20"/>
                <w:szCs w:val="23"/>
                <w:lang w:eastAsia="pt-BR"/>
              </w:rPr>
              <m:t>1</m:t>
            </m:r>
          </m:sub>
        </m:sSub>
      </m:oMath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= 2,30 × 10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-5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C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-1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e outra de aço com comprimento L</w:t>
      </w:r>
      <w:r w:rsidR="00845534"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&gt; L</w:t>
      </w:r>
      <w:r w:rsidR="00845534"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e coeficiente de dilatação térmica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3"/>
                <w:lang w:eastAsia="pt-BR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3"/>
                <w:lang w:eastAsia="pt-BR"/>
              </w:rPr>
              <m:t>α</m:t>
            </m:r>
          </m:e>
          <m:sub>
            <m:r>
              <w:rPr>
                <w:rFonts w:ascii="Cambria Math" w:hAnsi="Cambria Math" w:cs="Arial"/>
                <w:sz w:val="20"/>
                <w:szCs w:val="23"/>
                <w:lang w:eastAsia="pt-BR"/>
              </w:rPr>
              <m:t>2</m:t>
            </m:r>
          </m:sub>
        </m:sSub>
      </m:oMath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= 1,10 × 10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-5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C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-1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, apresentam uma diferença em seus comprimentos a 0 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C, de 1000 mm e essa diferença se mantém constante com a variação da temperatura, podemos concluir que os comprimentos L</w:t>
      </w:r>
      <w:r w:rsidR="00845534"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e L</w:t>
      </w:r>
      <w:r w:rsidR="00845534"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são a 0 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C: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845534">
        <w:rPr>
          <w:rFonts w:ascii="Arial" w:hAnsi="Arial" w:cs="Arial"/>
          <w:sz w:val="20"/>
          <w:szCs w:val="23"/>
          <w:lang w:eastAsia="pt-BR"/>
        </w:rPr>
        <w:t>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91,7 mm; 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1091,7 mm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845534">
        <w:rPr>
          <w:rFonts w:ascii="Arial" w:hAnsi="Arial" w:cs="Arial"/>
          <w:sz w:val="20"/>
          <w:szCs w:val="23"/>
          <w:lang w:eastAsia="pt-BR"/>
        </w:rPr>
        <w:t>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67,6 mm; 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1067,6 mm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845534">
        <w:rPr>
          <w:rFonts w:ascii="Arial" w:hAnsi="Arial" w:cs="Arial"/>
          <w:sz w:val="20"/>
          <w:szCs w:val="23"/>
          <w:lang w:eastAsia="pt-BR"/>
        </w:rPr>
        <w:t>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917 mm; 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1917 mm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845534">
        <w:rPr>
          <w:rFonts w:ascii="Arial" w:hAnsi="Arial" w:cs="Arial"/>
          <w:sz w:val="20"/>
          <w:szCs w:val="23"/>
          <w:lang w:eastAsia="pt-BR"/>
        </w:rPr>
        <w:t>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676 mm; 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1676 mm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845534">
        <w:rPr>
          <w:rFonts w:ascii="Arial" w:hAnsi="Arial" w:cs="Arial"/>
          <w:sz w:val="20"/>
          <w:szCs w:val="23"/>
          <w:lang w:eastAsia="pt-BR"/>
        </w:rPr>
        <w:t>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1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323 mm; L</w:t>
      </w:r>
      <w:r w:rsidRPr="00845534">
        <w:rPr>
          <w:rFonts w:ascii="Arial" w:hAnsi="Arial" w:cs="Arial"/>
          <w:sz w:val="20"/>
          <w:szCs w:val="23"/>
          <w:vertAlign w:val="subscript"/>
          <w:lang w:eastAsia="pt-BR"/>
        </w:rPr>
        <w:t>2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 = 1323 mm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845534">
        <w:rPr>
          <w:rFonts w:ascii="Arial" w:hAnsi="Arial" w:cs="Arial"/>
          <w:sz w:val="24"/>
          <w:szCs w:val="24"/>
          <w:lang w:val="en-US" w:eastAsia="zh-CN"/>
        </w:rPr>
        <w:t xml:space="preserve"> </w:t>
      </w:r>
    </w:p>
    <w:p w:rsidR="00845534" w:rsidRPr="00845534" w:rsidRDefault="002756EF" w:rsidP="0084553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6</w:t>
      </w:r>
      <w:r w:rsidR="00845534" w:rsidRPr="00845534">
        <w:rPr>
          <w:rFonts w:ascii="Arial" w:hAnsi="Arial" w:cs="Arial"/>
          <w:b/>
          <w:sz w:val="20"/>
          <w:szCs w:val="20"/>
          <w:lang w:eastAsia="zh-CN"/>
        </w:rPr>
        <w:t>.</w:t>
      </w:r>
      <w:r w:rsidR="00845534" w:rsidRPr="00845534">
        <w:rPr>
          <w:rFonts w:ascii="Arial" w:hAnsi="Arial" w:cs="Arial"/>
          <w:sz w:val="20"/>
          <w:szCs w:val="20"/>
          <w:lang w:eastAsia="zh-CN"/>
        </w:rPr>
        <w:t xml:space="preserve"> (Ita </w:t>
      </w:r>
      <w:proofErr w:type="gramStart"/>
      <w:r w:rsidR="00845534" w:rsidRPr="00845534">
        <w:rPr>
          <w:rFonts w:ascii="Arial" w:hAnsi="Arial" w:cs="Arial"/>
          <w:sz w:val="20"/>
          <w:szCs w:val="20"/>
          <w:lang w:eastAsia="zh-CN"/>
        </w:rPr>
        <w:t xml:space="preserve">2002)  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Um</w:t>
      </w:r>
      <w:proofErr w:type="gramEnd"/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pequeno tanque, completamente preenchido com 20,0ℓ de gasolina a 0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F, é logo a seguir transferido para uma garagem mantida à temperatura de 70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646175">
        <w:rPr>
          <w:rFonts w:ascii="Arial" w:hAnsi="Arial" w:cs="Arial"/>
          <w:sz w:val="20"/>
          <w:szCs w:val="23"/>
          <w:lang w:eastAsia="pt-BR"/>
        </w:rPr>
        <w:t xml:space="preserve">F. Sendo γ 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=</w:t>
      </w:r>
      <w:r w:rsidR="00646175">
        <w:rPr>
          <w:rFonts w:ascii="Arial" w:hAnsi="Arial" w:cs="Arial"/>
          <w:sz w:val="20"/>
          <w:szCs w:val="23"/>
          <w:lang w:eastAsia="pt-BR"/>
        </w:rPr>
        <w:t xml:space="preserve"> 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0,0012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°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>C</w:t>
      </w:r>
      <w:r w:rsidR="00845534" w:rsidRPr="00845534">
        <w:rPr>
          <w:rFonts w:ascii="Arial" w:hAnsi="Arial" w:cs="Arial"/>
          <w:sz w:val="20"/>
          <w:szCs w:val="23"/>
          <w:vertAlign w:val="superscript"/>
          <w:lang w:eastAsia="pt-BR"/>
        </w:rPr>
        <w:t>-1</w:t>
      </w:r>
      <w:r w:rsidR="00845534" w:rsidRPr="00845534">
        <w:rPr>
          <w:rFonts w:ascii="Arial" w:hAnsi="Arial" w:cs="Arial"/>
          <w:sz w:val="20"/>
          <w:szCs w:val="23"/>
          <w:lang w:eastAsia="pt-BR"/>
        </w:rPr>
        <w:t xml:space="preserve"> o coeficiente de expansão volumétrica da gasolina, a alternativa que melhor expressa o volume de gasolina que vazará em consequência do seu aquecimento até a temperatura da garagem é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0,507ℓ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0,940ℓ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1,68ℓ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5,07ℓ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845534">
        <w:rPr>
          <w:rFonts w:ascii="Arial" w:hAnsi="Arial" w:cs="Arial"/>
          <w:sz w:val="20"/>
          <w:szCs w:val="23"/>
          <w:lang w:eastAsia="pt-BR"/>
        </w:rPr>
        <w:t xml:space="preserve">0,17ℓ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845534">
        <w:rPr>
          <w:rFonts w:ascii="Arial" w:hAnsi="Arial" w:cs="Arial"/>
          <w:sz w:val="24"/>
          <w:szCs w:val="24"/>
          <w:lang w:val="en-US" w:eastAsia="zh-CN"/>
        </w:rPr>
        <w:t xml:space="preserve"> </w:t>
      </w:r>
    </w:p>
    <w:p w:rsidR="00845534" w:rsidRPr="00845534" w:rsidRDefault="002756EF" w:rsidP="00845534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7</w:t>
      </w:r>
      <w:r w:rsidR="00845534" w:rsidRPr="00845534">
        <w:rPr>
          <w:rFonts w:ascii="Arial" w:hAnsi="Arial" w:cs="Arial"/>
          <w:b/>
          <w:sz w:val="20"/>
          <w:szCs w:val="20"/>
          <w:lang w:eastAsia="zh-CN"/>
        </w:rPr>
        <w:t>.</w:t>
      </w:r>
      <w:r w:rsidR="00845534" w:rsidRPr="00845534">
        <w:rPr>
          <w:rFonts w:ascii="Arial" w:hAnsi="Arial" w:cs="Arial"/>
          <w:sz w:val="20"/>
          <w:szCs w:val="20"/>
          <w:lang w:eastAsia="zh-CN"/>
        </w:rPr>
        <w:t xml:space="preserve"> (Ita </w:t>
      </w:r>
      <w:proofErr w:type="gramStart"/>
      <w:r w:rsidR="00845534" w:rsidRPr="00845534">
        <w:rPr>
          <w:rFonts w:ascii="Arial" w:hAnsi="Arial" w:cs="Arial"/>
          <w:sz w:val="20"/>
          <w:szCs w:val="20"/>
          <w:lang w:eastAsia="zh-CN"/>
        </w:rPr>
        <w:t xml:space="preserve">2010)  </w:t>
      </w:r>
      <w:r w:rsidR="00845534" w:rsidRPr="00845534">
        <w:rPr>
          <w:rFonts w:ascii="Arial" w:hAnsi="Arial" w:cs="Arial"/>
          <w:sz w:val="20"/>
          <w:szCs w:val="20"/>
          <w:lang w:eastAsia="pt-BR"/>
        </w:rPr>
        <w:t>Um</w:t>
      </w:r>
      <w:proofErr w:type="gramEnd"/>
      <w:r w:rsidR="00845534" w:rsidRPr="00845534">
        <w:rPr>
          <w:rFonts w:ascii="Arial" w:hAnsi="Arial" w:cs="Arial"/>
          <w:sz w:val="20"/>
          <w:szCs w:val="20"/>
          <w:lang w:eastAsia="pt-BR"/>
        </w:rPr>
        <w:t xml:space="preserve"> quadro quadrado de lado ℓ e massa m, feito de um material de coefic</w:t>
      </w:r>
      <w:r w:rsidR="001F70A2">
        <w:rPr>
          <w:rFonts w:ascii="Arial" w:hAnsi="Arial" w:cs="Arial"/>
          <w:sz w:val="20"/>
          <w:szCs w:val="20"/>
          <w:lang w:eastAsia="pt-BR"/>
        </w:rPr>
        <w:t>iente de dilatação superficial β</w:t>
      </w:r>
      <w:r w:rsidR="00845534" w:rsidRPr="00845534">
        <w:rPr>
          <w:rFonts w:ascii="Arial" w:hAnsi="Arial" w:cs="Arial"/>
          <w:sz w:val="20"/>
          <w:szCs w:val="20"/>
          <w:lang w:eastAsia="pt-BR"/>
        </w:rPr>
        <w:t>, e pendurado no pino O por uma corda inextensível, de massa desprezível, com as extremidades fixadas no meio das arestas laterais do quadro, conforme a figura. A força de tração máxima que a corda pode suportar é F. A seguir, o quadro e submetido a uma va</w:t>
      </w:r>
      <w:r w:rsidR="002170B0">
        <w:rPr>
          <w:rFonts w:ascii="Arial" w:hAnsi="Arial" w:cs="Arial"/>
          <w:sz w:val="20"/>
          <w:szCs w:val="20"/>
          <w:lang w:eastAsia="pt-BR"/>
        </w:rPr>
        <w:t>riação de temperatura Δ</w:t>
      </w:r>
      <w:r w:rsidR="00845534" w:rsidRPr="00845534">
        <w:rPr>
          <w:rFonts w:ascii="Arial" w:hAnsi="Arial" w:cs="Arial"/>
          <w:sz w:val="20"/>
          <w:szCs w:val="20"/>
          <w:lang w:eastAsia="pt-BR"/>
        </w:rPr>
        <w:t>T, dilatando. Considerando desprezível a variação no comprimento da corda devida à dilatação, podemos afirmar que o comprimento mínimo da corda para que o quadro possa ser pendurado com segurança é dado por</w:t>
      </w:r>
    </w:p>
    <w:p w:rsidR="00845534" w:rsidRPr="00845534" w:rsidRDefault="00845534" w:rsidP="00845534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845534" w:rsidRPr="00845534" w:rsidRDefault="00845534" w:rsidP="00845534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845534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1F084D2C" wp14:editId="1C855300">
            <wp:extent cx="1714500" cy="1647825"/>
            <wp:effectExtent l="0" t="0" r="0" b="0"/>
            <wp:docPr id="4" name="Imagem 2" descr="ita2010_fisica_fis_0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ta2010_fisica_fis_0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534">
        <w:rPr>
          <w:rFonts w:ascii="Arial" w:hAnsi="Arial" w:cs="Arial"/>
          <w:b/>
          <w:sz w:val="20"/>
          <w:szCs w:val="20"/>
          <w:lang w:eastAsia="pt-BR"/>
        </w:rPr>
        <w:t xml:space="preserve">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845534">
        <w:rPr>
          <w:rFonts w:ascii="Arial" w:hAnsi="Arial" w:cs="Arial"/>
          <w:position w:val="-26"/>
          <w:sz w:val="20"/>
          <w:szCs w:val="20"/>
          <w:lang w:eastAsia="pt-BR"/>
        </w:rPr>
        <w:object w:dxaOrig="9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2.25pt" o:ole="">
            <v:imagedata r:id="rId9" o:title=""/>
          </v:shape>
          <o:OLEObject Type="Embed" ProgID="Equation.DSMT4" ShapeID="_x0000_i1025" DrawAspect="Content" ObjectID="_1612206194" r:id="rId10"/>
        </w:object>
      </w:r>
      <w:r w:rsidRPr="00845534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845534">
        <w:rPr>
          <w:rFonts w:ascii="Arial" w:hAnsi="Arial" w:cs="Arial"/>
          <w:position w:val="-26"/>
          <w:sz w:val="20"/>
          <w:szCs w:val="20"/>
          <w:lang w:eastAsia="pt-BR"/>
        </w:rPr>
        <w:object w:dxaOrig="1100" w:dyaOrig="600">
          <v:shape id="_x0000_i1026" type="#_x0000_t75" style="width:54.75pt;height:30pt" o:ole="">
            <v:imagedata r:id="rId11" o:title=""/>
          </v:shape>
          <o:OLEObject Type="Embed" ProgID="Equation.DSMT4" ShapeID="_x0000_i1026" DrawAspect="Content" ObjectID="_1612206195" r:id="rId12"/>
        </w:object>
      </w:r>
      <w:r w:rsidRPr="00845534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845534">
        <w:rPr>
          <w:rFonts w:ascii="Arial" w:hAnsi="Arial" w:cs="Arial"/>
          <w:position w:val="-34"/>
          <w:sz w:val="20"/>
          <w:szCs w:val="20"/>
          <w:lang w:eastAsia="pt-BR"/>
        </w:rPr>
        <w:object w:dxaOrig="1320" w:dyaOrig="680">
          <v:shape id="_x0000_i1027" type="#_x0000_t75" style="width:66pt;height:33.75pt" o:ole="">
            <v:imagedata r:id="rId13" o:title=""/>
          </v:shape>
          <o:OLEObject Type="Embed" ProgID="Equation.DSMT4" ShapeID="_x0000_i1027" DrawAspect="Content" ObjectID="_1612206196" r:id="rId14"/>
        </w:object>
      </w:r>
      <w:r w:rsidRPr="00845534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845534">
        <w:rPr>
          <w:rFonts w:ascii="Arial" w:hAnsi="Arial" w:cs="Arial"/>
          <w:position w:val="-26"/>
          <w:sz w:val="20"/>
          <w:szCs w:val="20"/>
          <w:lang w:eastAsia="pt-BR"/>
        </w:rPr>
        <w:object w:dxaOrig="1320" w:dyaOrig="639">
          <v:shape id="_x0000_i1028" type="#_x0000_t75" style="width:66pt;height:32.25pt" o:ole="">
            <v:imagedata r:id="rId15" o:title=""/>
          </v:shape>
          <o:OLEObject Type="Embed" ProgID="Equation.DSMT4" ShapeID="_x0000_i1028" DrawAspect="Content" ObjectID="_1612206197" r:id="rId16"/>
        </w:object>
      </w:r>
      <w:r w:rsidRPr="00845534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845534">
        <w:rPr>
          <w:rFonts w:ascii="Arial" w:hAnsi="Arial" w:cs="Arial"/>
          <w:position w:val="-30"/>
          <w:sz w:val="20"/>
          <w:szCs w:val="20"/>
          <w:lang w:eastAsia="pt-BR"/>
        </w:rPr>
        <w:object w:dxaOrig="1719" w:dyaOrig="680">
          <v:shape id="_x0000_i1029" type="#_x0000_t75" style="width:86.25pt;height:33.75pt" o:ole="">
            <v:imagedata r:id="rId17" o:title=""/>
          </v:shape>
          <o:OLEObject Type="Embed" ProgID="Equation.DSMT4" ShapeID="_x0000_i1029" DrawAspect="Content" ObjectID="_1612206198" r:id="rId18"/>
        </w:object>
      </w:r>
      <w:r w:rsidRPr="00845534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845534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845534" w:rsidRPr="00845534" w:rsidRDefault="00845534" w:rsidP="00845534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84553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845534">
        <w:rPr>
          <w:rFonts w:ascii="Arial" w:hAnsi="Arial" w:cs="Arial"/>
          <w:sz w:val="24"/>
          <w:szCs w:val="24"/>
          <w:lang w:val="en-US" w:eastAsia="zh-CN"/>
        </w:rPr>
        <w:t xml:space="preserve"> </w:t>
      </w: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60746" w:rsidRDefault="00460746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4C3CDE" w:rsidRDefault="004C3CDE" w:rsidP="00C30D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30DD4" w:rsidRPr="004C3CDE" w:rsidRDefault="00A66361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zh-CN"/>
        </w:rPr>
        <w:lastRenderedPageBreak/>
        <w:t>8</w:t>
      </w:r>
      <w:r w:rsidR="00C30DD4" w:rsidRPr="004C3CDE">
        <w:rPr>
          <w:rFonts w:ascii="Arial" w:hAnsi="Arial" w:cs="Arial"/>
          <w:b/>
          <w:sz w:val="20"/>
          <w:szCs w:val="20"/>
          <w:lang w:eastAsia="zh-CN"/>
        </w:rPr>
        <w:t>.</w:t>
      </w:r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 (Esc. Naval </w:t>
      </w:r>
      <w:proofErr w:type="gramStart"/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2016)  </w:t>
      </w:r>
      <w:r w:rsidR="00C30DD4" w:rsidRPr="004C3CDE">
        <w:rPr>
          <w:rFonts w:ascii="Arial" w:hAnsi="Arial" w:cs="Arial"/>
          <w:sz w:val="20"/>
          <w:szCs w:val="20"/>
          <w:lang w:eastAsia="pt-BR"/>
        </w:rPr>
        <w:t>Analise</w:t>
      </w:r>
      <w:proofErr w:type="gramEnd"/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a figura abaixo.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4C3CDE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6DC06673" wp14:editId="09272CE0">
            <wp:extent cx="2724150" cy="1866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Na figura acima temos uma esfera </w:t>
      </w:r>
      <w:r w:rsidRPr="004C3CDE">
        <w:rPr>
          <w:rFonts w:ascii="Arial" w:hAnsi="Arial" w:cs="Arial"/>
          <w:position w:val="-8"/>
          <w:sz w:val="20"/>
          <w:szCs w:val="20"/>
          <w:lang w:eastAsia="pt-BR"/>
        </w:rPr>
        <w:object w:dxaOrig="380" w:dyaOrig="279">
          <v:shape id="_x0000_i1030" type="#_x0000_t75" style="width:18.75pt;height:14.25pt" o:ole="">
            <v:imagedata r:id="rId20" o:title=""/>
          </v:shape>
          <o:OLEObject Type="Embed" ProgID="Equation.DSMT4" ShapeID="_x0000_i1030" DrawAspect="Content" ObjectID="_1612206199" r:id="rId2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maciça, de material isolante elétrico, dividida em duas regiões concêntricas, </w:t>
      </w:r>
      <w:r w:rsidRPr="004C3CDE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031" type="#_x0000_t75" style="width:11.25pt;height:12pt" o:ole="">
            <v:imagedata r:id="rId22" o:title=""/>
          </v:shape>
          <o:OLEObject Type="Embed" ProgID="Equation.DSMT4" ShapeID="_x0000_i1031" DrawAspect="Content" ObjectID="_1612206200" r:id="rId2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4C3CDE">
        <w:rPr>
          <w:rFonts w:ascii="Arial" w:hAnsi="Arial" w:cs="Arial"/>
          <w:position w:val="-4"/>
          <w:sz w:val="20"/>
          <w:szCs w:val="20"/>
          <w:lang w:eastAsia="pt-BR"/>
        </w:rPr>
        <w:object w:dxaOrig="240" w:dyaOrig="240">
          <v:shape id="_x0000_i1032" type="#_x0000_t75" style="width:12pt;height:12pt" o:ole="">
            <v:imagedata r:id="rId24" o:title=""/>
          </v:shape>
          <o:OLEObject Type="Embed" ProgID="Equation.DSMT4" ShapeID="_x0000_i1032" DrawAspect="Content" ObjectID="_1612206201" r:id="rId2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Em </w:t>
      </w:r>
      <w:r w:rsidRPr="004C3CDE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033" type="#_x0000_t75" style="width:9.75pt;height:12pt" o:ole="">
            <v:imagedata r:id="rId26" o:title=""/>
          </v:shape>
          <o:OLEObject Type="Embed" ProgID="Equation.DSMT4" ShapeID="_x0000_i1033" DrawAspect="Content" ObjectID="_1612206202" r:id="rId2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há um excesso de carga elétrica </w:t>
      </w:r>
      <w:r w:rsidRPr="004C3CDE">
        <w:rPr>
          <w:rFonts w:ascii="Arial" w:hAnsi="Arial" w:cs="Arial"/>
          <w:position w:val="-8"/>
          <w:sz w:val="20"/>
          <w:szCs w:val="20"/>
          <w:lang w:eastAsia="pt-BR"/>
        </w:rPr>
        <w:object w:dxaOrig="260" w:dyaOrig="279">
          <v:shape id="_x0000_i1034" type="#_x0000_t75" style="width:12.75pt;height:14.25pt" o:ole="">
            <v:imagedata r:id="rId28" o:title=""/>
          </v:shape>
          <o:OLEObject Type="Embed" ProgID="Equation.DSMT4" ShapeID="_x0000_i1034" DrawAspect="Content" ObjectID="_1612206203" r:id="rId2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de sinal desconhecido. A região </w:t>
      </w:r>
      <w:r w:rsidRPr="004C3CDE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035" type="#_x0000_t75" style="width:11.25pt;height:12pt" o:ole="">
            <v:imagedata r:id="rId30" o:title=""/>
          </v:shape>
          <o:OLEObject Type="Embed" ProgID="Equation.DSMT4" ShapeID="_x0000_i1035" DrawAspect="Content" ObjectID="_1612206204" r:id="rId3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está eletricamente neutra. No pêndulo eletrostático temos a esfera metálica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220" w:dyaOrig="260">
          <v:shape id="_x0000_i1036" type="#_x0000_t75" style="width:11.25pt;height:12.75pt" o:ole="">
            <v:imagedata r:id="rId32" o:title=""/>
          </v:shape>
          <o:OLEObject Type="Embed" ProgID="Equation.DSMT4" ShapeID="_x0000_i1036" DrawAspect="Content" ObjectID="_1612206205" r:id="rId3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aterrada por um fio metálico. Ao se aproximar a esfera isolante </w:t>
      </w:r>
      <w:r w:rsidRPr="004C3CDE">
        <w:rPr>
          <w:rFonts w:ascii="Arial" w:hAnsi="Arial" w:cs="Arial"/>
          <w:position w:val="-4"/>
          <w:sz w:val="20"/>
          <w:szCs w:val="20"/>
          <w:lang w:eastAsia="pt-BR"/>
        </w:rPr>
        <w:object w:dxaOrig="340" w:dyaOrig="240">
          <v:shape id="_x0000_i1037" type="#_x0000_t75" style="width:17.25pt;height:12pt" o:ole="">
            <v:imagedata r:id="rId34" o:title=""/>
          </v:shape>
          <o:OLEObject Type="Embed" ProgID="Equation.DSMT4" ShapeID="_x0000_i1037" DrawAspect="Content" ObjectID="_1612206206" r:id="rId3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da esfera metálica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220" w:dyaOrig="260">
          <v:shape id="_x0000_i1038" type="#_x0000_t75" style="width:11.25pt;height:12.75pt" o:ole="">
            <v:imagedata r:id="rId36" o:title=""/>
          </v:shape>
          <o:OLEObject Type="Embed" ProgID="Equation.DSMT4" ShapeID="_x0000_i1038" DrawAspect="Content" ObjectID="_1612206207" r:id="rId3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pela direita, conforme indica a figura, qual será a inclinação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240" w:dyaOrig="240">
          <v:shape id="_x0000_i1039" type="#_x0000_t75" style="width:12pt;height:12pt" o:ole="">
            <v:imagedata r:id="rId38" o:title=""/>
          </v:shape>
          <o:OLEObject Type="Embed" ProgID="Equation.DSMT4" ShapeID="_x0000_i1039" DrawAspect="Content" ObjectID="_1612206208" r:id="rId3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do fio metálico?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Negativa, se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00" w:dyaOrig="260">
          <v:shape id="_x0000_i1040" type="#_x0000_t75" style="width:30pt;height:12.75pt" o:ole="">
            <v:imagedata r:id="rId40" o:title=""/>
          </v:shape>
          <o:OLEObject Type="Embed" ProgID="Equation.DSMT4" ShapeID="_x0000_i1040" DrawAspect="Content" ObjectID="_1612206209" r:id="rId4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Nula, se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00" w:dyaOrig="260">
          <v:shape id="_x0000_i1041" type="#_x0000_t75" style="width:30pt;height:12.75pt" o:ole="">
            <v:imagedata r:id="rId42" o:title=""/>
          </v:shape>
          <o:OLEObject Type="Embed" ProgID="Equation.DSMT4" ShapeID="_x0000_i1041" DrawAspect="Content" ObjectID="_1612206210" r:id="rId4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Positiva, independente do sinal de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260" w:dyaOrig="260">
          <v:shape id="_x0000_i1042" type="#_x0000_t75" style="width:12.75pt;height:12.75pt" o:ole="">
            <v:imagedata r:id="rId44" o:title=""/>
          </v:shape>
          <o:OLEObject Type="Embed" ProgID="Equation.DSMT4" ShapeID="_x0000_i1042" DrawAspect="Content" ObjectID="_1612206211" r:id="rId4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Negativa, se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00" w:dyaOrig="260">
          <v:shape id="_x0000_i1043" type="#_x0000_t75" style="width:30pt;height:12.75pt" o:ole="">
            <v:imagedata r:id="rId46" o:title=""/>
          </v:shape>
          <o:OLEObject Type="Embed" ProgID="Equation.DSMT4" ShapeID="_x0000_i1043" DrawAspect="Content" ObjectID="_1612206212" r:id="rId4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Nula, independente do sinal de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260" w:dyaOrig="260">
          <v:shape id="_x0000_i1044" type="#_x0000_t75" style="width:12.75pt;height:12.75pt" o:ole="">
            <v:imagedata r:id="rId48" o:title=""/>
          </v:shape>
          <o:OLEObject Type="Embed" ProgID="Equation.DSMT4" ShapeID="_x0000_i1044" DrawAspect="Content" ObjectID="_1612206213" r:id="rId4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3CDE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C30DD4" w:rsidRPr="004C3CDE" w:rsidRDefault="00A66361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>9</w:t>
      </w:r>
      <w:r w:rsidR="00C30DD4" w:rsidRPr="004C3CDE">
        <w:rPr>
          <w:rFonts w:ascii="Arial" w:hAnsi="Arial" w:cs="Arial"/>
          <w:b/>
          <w:sz w:val="20"/>
          <w:szCs w:val="20"/>
          <w:lang w:eastAsia="zh-CN"/>
        </w:rPr>
        <w:t>.</w:t>
      </w:r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 (Ita </w:t>
      </w:r>
      <w:proofErr w:type="gramStart"/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1996)  </w:t>
      </w:r>
      <w:r w:rsidR="00C30DD4" w:rsidRPr="004C3CDE">
        <w:rPr>
          <w:rFonts w:ascii="Arial" w:hAnsi="Arial" w:cs="Arial"/>
          <w:sz w:val="20"/>
          <w:szCs w:val="20"/>
          <w:lang w:eastAsia="pt-BR"/>
        </w:rPr>
        <w:t>Um</w:t>
      </w:r>
      <w:proofErr w:type="gramEnd"/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objeto metálico carregado positivamente, com carga + Q, é aproximado de um eletroscópio de folhas, que foi previamente carregado negativamente com carga igual a - Q.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>I. À medida que o objeto for se aproximando do eletroscópio, as folhas vão se abrindo além do que já estavam.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>II. À medida que o objeto for se aproximando, as folhas permanecem como estavam.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>III. Se o objeto tocar o terminal externo do eletroscópio, as folhas devem necessariamente fechar-se.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>Neste caso, pode-se afirmar que: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EF13636" wp14:editId="46B98F3B">
            <wp:extent cx="2971800" cy="20002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somente a afirmativa I é correta.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as afirmativas II e III são corretas.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afirmativas I e III são corretas.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somente a afirmativa III é correta.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nenhuma das alternativas é correta.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3CDE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30DD4" w:rsidRPr="004C3CDE" w:rsidRDefault="00A66361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>10</w:t>
      </w:r>
      <w:r w:rsidR="00C30DD4" w:rsidRPr="004C3CDE">
        <w:rPr>
          <w:rFonts w:ascii="Arial" w:hAnsi="Arial" w:cs="Arial"/>
          <w:b/>
          <w:sz w:val="20"/>
          <w:szCs w:val="20"/>
          <w:lang w:eastAsia="zh-CN"/>
        </w:rPr>
        <w:t>.</w:t>
      </w:r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 (Esc. Naval </w:t>
      </w:r>
      <w:proofErr w:type="gramStart"/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2017)  </w:t>
      </w:r>
      <w:r w:rsidR="00C30DD4" w:rsidRPr="004C3CD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Analise</w:t>
      </w:r>
      <w:proofErr w:type="gramEnd"/>
      <w:r w:rsidR="00C30DD4" w:rsidRPr="004C3CD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a figura a seguir.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4C3CDE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 wp14:anchorId="57B8AD90" wp14:editId="62E75310">
            <wp:extent cx="2505075" cy="184785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As cargas pontuais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840" w:dyaOrig="300">
          <v:shape id="_x0000_i1045" type="#_x0000_t75" style="width:42pt;height:15pt" o:ole="">
            <v:imagedata r:id="rId52" o:title=""/>
          </v:shape>
          <o:OLEObject Type="Embed" ProgID="Equation.DSMT4" ShapeID="_x0000_i1045" DrawAspect="Content" ObjectID="_1612206214" r:id="rId5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880" w:dyaOrig="300">
          <v:shape id="_x0000_i1046" type="#_x0000_t75" style="width:44.25pt;height:15pt" o:ole="">
            <v:imagedata r:id="rId54" o:title=""/>
          </v:shape>
          <o:OLEObject Type="Embed" ProgID="Equation.DSMT4" ShapeID="_x0000_i1046" DrawAspect="Content" ObjectID="_1612206215" r:id="rId5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estão equidistantes da carga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380" w:dyaOrig="300">
          <v:shape id="_x0000_i1047" type="#_x0000_t75" style="width:18.75pt;height:15pt" o:ole="">
            <v:imagedata r:id="rId56" o:title=""/>
          </v:shape>
          <o:OLEObject Type="Embed" ProgID="Equation.DSMT4" ShapeID="_x0000_i1047" DrawAspect="Content" ObjectID="_1612206216" r:id="rId5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que também possui módulo igual a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320" w:dyaOrig="300">
          <v:shape id="_x0000_i1048" type="#_x0000_t75" style="width:15.75pt;height:15pt" o:ole="">
            <v:imagedata r:id="rId58" o:title=""/>
          </v:shape>
          <o:OLEObject Type="Embed" ProgID="Equation.DSMT4" ShapeID="_x0000_i1048" DrawAspect="Content" ObjectID="_1612206217" r:id="rId5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mas seu sinal é desconhecido. A carga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320" w:dyaOrig="300">
          <v:shape id="_x0000_i1049" type="#_x0000_t75" style="width:15.75pt;height:15pt" o:ole="">
            <v:imagedata r:id="rId60" o:title=""/>
          </v:shape>
          <o:OLEObject Type="Embed" ProgID="Equation.DSMT4" ShapeID="_x0000_i1049" DrawAspect="Content" ObjectID="_1612206218" r:id="rId6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está fixada no ponto </w:t>
      </w:r>
      <w:r w:rsidRPr="004C3CDE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050" type="#_x0000_t75" style="width:9.75pt;height:12pt" o:ole="">
            <v:imagedata r:id="rId62" o:title=""/>
          </v:shape>
          <o:OLEObject Type="Embed" ProgID="Equation.DSMT4" ShapeID="_x0000_i1050" DrawAspect="Content" ObjectID="_1612206219" r:id="rId6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sobre o eixo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220" w:dyaOrig="260">
          <v:shape id="_x0000_i1051" type="#_x0000_t75" style="width:11.25pt;height:12.75pt" o:ole="">
            <v:imagedata r:id="rId64" o:title=""/>
          </v:shape>
          <o:OLEObject Type="Embed" ProgID="Equation.DSMT4" ShapeID="_x0000_i1051" DrawAspect="Content" ObjectID="_1612206220" r:id="rId6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conforme indica a figura acima. Considerando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920" w:dyaOrig="300">
          <v:shape id="_x0000_i1052" type="#_x0000_t75" style="width:45.75pt;height:15pt" o:ole="">
            <v:imagedata r:id="rId66" o:title=""/>
          </v:shape>
          <o:OLEObject Type="Embed" ProgID="Equation.DSMT4" ShapeID="_x0000_i1052" DrawAspect="Content" ObjectID="_1612206221" r:id="rId6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460" w:dyaOrig="360">
          <v:shape id="_x0000_i1053" type="#_x0000_t75" style="width:72.75pt;height:18pt" o:ole="">
            <v:imagedata r:id="rId68" o:title=""/>
          </v:shape>
          <o:OLEObject Type="Embed" ProgID="Equation.DSMT4" ShapeID="_x0000_i1053" DrawAspect="Content" ObjectID="_1612206222" r:id="rId6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240" w:dyaOrig="300">
          <v:shape id="_x0000_i1054" type="#_x0000_t75" style="width:12pt;height:15pt" o:ole="">
            <v:imagedata r:id="rId70" o:title=""/>
          </v:shape>
          <o:OLEObject Type="Embed" ProgID="Equation.DSMT4" ShapeID="_x0000_i1054" DrawAspect="Content" ObjectID="_1612206223" r:id="rId7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é a constante eletrostática), qual a expressão do módulo da força elétrica resultante em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380" w:dyaOrig="300">
          <v:shape id="_x0000_i1055" type="#_x0000_t75" style="width:18.75pt;height:15pt" o:ole="">
            <v:imagedata r:id="rId72" o:title=""/>
          </v:shape>
          <o:OLEObject Type="Embed" ProgID="Equation.DSMT4" ShapeID="_x0000_i1055" DrawAspect="Content" ObjectID="_1612206224" r:id="rId7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4C3CDE">
        <w:rPr>
          <w:rFonts w:ascii="Arial" w:hAnsi="Arial" w:cs="Arial"/>
          <w:sz w:val="20"/>
          <w:szCs w:val="20"/>
          <w:lang w:eastAsia="pt-BR"/>
        </w:rPr>
        <w:t>em</w:t>
      </w:r>
      <w:proofErr w:type="spellEnd"/>
      <w:r w:rsidRPr="004C3CDE">
        <w:rPr>
          <w:rFonts w:ascii="Arial" w:hAnsi="Arial" w:cs="Arial"/>
          <w:sz w:val="20"/>
          <w:szCs w:val="20"/>
          <w:lang w:eastAsia="pt-BR"/>
        </w:rPr>
        <w:t xml:space="preserve"> newtons, e em função de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320" w:dyaOrig="300">
          <v:shape id="_x0000_i1056" type="#_x0000_t75" style="width:15.75pt;height:15pt" o:ole="">
            <v:imagedata r:id="rId74" o:title=""/>
          </v:shape>
          <o:OLEObject Type="Embed" ProgID="Equation.DSMT4" ShapeID="_x0000_i1056" DrawAspect="Content" ObjectID="_1612206225" r:id="rId7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4C3CDE">
        <w:rPr>
          <w:rFonts w:ascii="Arial" w:hAnsi="Arial" w:cs="Arial"/>
          <w:position w:val="-28"/>
          <w:sz w:val="20"/>
          <w:szCs w:val="20"/>
          <w:lang w:eastAsia="pt-BR"/>
        </w:rPr>
        <w:object w:dxaOrig="600" w:dyaOrig="620">
          <v:shape id="_x0000_i1057" type="#_x0000_t75" style="width:30pt;height:30.75pt" o:ole="">
            <v:imagedata r:id="rId76" o:title=""/>
          </v:shape>
          <o:OLEObject Type="Embed" ProgID="Equation.DSMT4" ShapeID="_x0000_i1057" DrawAspect="Content" ObjectID="_1612206226" r:id="rId7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4C3CDE">
        <w:rPr>
          <w:rFonts w:ascii="Arial" w:hAnsi="Arial" w:cs="Arial"/>
          <w:position w:val="-34"/>
          <w:sz w:val="20"/>
          <w:szCs w:val="20"/>
          <w:lang w:eastAsia="pt-BR"/>
        </w:rPr>
        <w:object w:dxaOrig="980" w:dyaOrig="680">
          <v:shape id="_x0000_i1058" type="#_x0000_t75" style="width:48.75pt;height:33.75pt" o:ole="">
            <v:imagedata r:id="rId78" o:title=""/>
          </v:shape>
          <o:OLEObject Type="Embed" ProgID="Equation.DSMT4" ShapeID="_x0000_i1058" DrawAspect="Content" ObjectID="_1612206227" r:id="rId7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4C3CDE">
        <w:rPr>
          <w:rFonts w:ascii="Arial" w:hAnsi="Arial" w:cs="Arial"/>
          <w:position w:val="-34"/>
          <w:sz w:val="20"/>
          <w:szCs w:val="20"/>
          <w:lang w:eastAsia="pt-BR"/>
        </w:rPr>
        <w:object w:dxaOrig="740" w:dyaOrig="680">
          <v:shape id="_x0000_i1059" type="#_x0000_t75" style="width:36.75pt;height:33.75pt" o:ole="">
            <v:imagedata r:id="rId80" o:title=""/>
          </v:shape>
          <o:OLEObject Type="Embed" ProgID="Equation.DSMT4" ShapeID="_x0000_i1059" DrawAspect="Content" ObjectID="_1612206228" r:id="rId8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4C3CDE">
        <w:rPr>
          <w:rFonts w:ascii="Arial" w:hAnsi="Arial" w:cs="Arial"/>
          <w:position w:val="-34"/>
          <w:sz w:val="20"/>
          <w:szCs w:val="20"/>
          <w:lang w:eastAsia="pt-BR"/>
        </w:rPr>
        <w:object w:dxaOrig="980" w:dyaOrig="680">
          <v:shape id="_x0000_i1060" type="#_x0000_t75" style="width:48.75pt;height:33.75pt" o:ole="">
            <v:imagedata r:id="rId82" o:title=""/>
          </v:shape>
          <o:OLEObject Type="Embed" ProgID="Equation.DSMT4" ShapeID="_x0000_i1060" DrawAspect="Content" ObjectID="_1612206229" r:id="rId8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Depende do sinal de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380" w:dyaOrig="300">
          <v:shape id="_x0000_i1061" type="#_x0000_t75" style="width:18.75pt;height:15pt" o:ole="">
            <v:imagedata r:id="rId84" o:title=""/>
          </v:shape>
          <o:OLEObject Type="Embed" ProgID="Equation.DSMT4" ShapeID="_x0000_i1061" DrawAspect="Content" ObjectID="_1612206230" r:id="rId8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3CDE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C30DD4" w:rsidRPr="004C3CDE" w:rsidRDefault="00A66361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>11</w:t>
      </w:r>
      <w:r w:rsidR="00C30DD4" w:rsidRPr="004C3CDE">
        <w:rPr>
          <w:rFonts w:ascii="Arial" w:hAnsi="Arial" w:cs="Arial"/>
          <w:b/>
          <w:sz w:val="20"/>
          <w:szCs w:val="20"/>
          <w:lang w:eastAsia="zh-CN"/>
        </w:rPr>
        <w:t>.</w:t>
      </w:r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 (</w:t>
      </w:r>
      <w:proofErr w:type="spellStart"/>
      <w:r w:rsidR="00C30DD4" w:rsidRPr="004C3CDE">
        <w:rPr>
          <w:rFonts w:ascii="Arial" w:hAnsi="Arial" w:cs="Arial"/>
          <w:sz w:val="20"/>
          <w:szCs w:val="20"/>
          <w:lang w:eastAsia="zh-CN"/>
        </w:rPr>
        <w:t>Ime</w:t>
      </w:r>
      <w:proofErr w:type="spellEnd"/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 2010)  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F6A8047" wp14:editId="13C7FA1D">
            <wp:extent cx="1809750" cy="1228725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A figura ilustra uma mola feita de material isolante elétrico, não deformada, toda contida no interior de um tubo plástico não condutor elétrico, de altura h = 50 cm. Colocando-se sobre a mola um pequeno corpo (raio desprezível) de massa 0,2 kg e carga positiva de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820" w:dyaOrig="300">
          <v:shape id="_x0000_i1062" type="#_x0000_t75" style="width:41.25pt;height:15pt" o:ole="">
            <v:imagedata r:id="rId87" o:title=""/>
          </v:shape>
          <o:OLEObject Type="Embed" ProgID="Equation.DSMT4" ShapeID="_x0000_i1062" DrawAspect="Content" ObjectID="_1612206231" r:id="rId88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>, a mola passa a ocupar metade da altura do tubo. O valor da carga, em coulombs, que deverá ser fixada na extremidade superior do tubo, de modo que o corpo possa ser posicionado em equilíbrio estático a 5 cm do fundo, é</w: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>Dados:</w: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- Aceleração da gravidade: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040" w:dyaOrig="360">
          <v:shape id="_x0000_i1063" type="#_x0000_t75" style="width:51.75pt;height:18pt" o:ole="">
            <v:imagedata r:id="rId89" o:title=""/>
          </v:shape>
          <o:OLEObject Type="Embed" ProgID="Equation.DSMT4" ShapeID="_x0000_i1063" DrawAspect="Content" ObjectID="_1612206232" r:id="rId90"/>
        </w:objec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- Constante eletrostática: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1840" w:dyaOrig="300">
          <v:shape id="_x0000_i1064" type="#_x0000_t75" style="width:92.25pt;height:15pt" o:ole="">
            <v:imagedata r:id="rId91" o:title=""/>
          </v:shape>
          <o:OLEObject Type="Embed" ProgID="Equation.DSMT4" ShapeID="_x0000_i1064" DrawAspect="Content" ObjectID="_1612206233" r:id="rId92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60" w:dyaOrig="300">
          <v:shape id="_x0000_i1065" type="#_x0000_t75" style="width:33pt;height:15pt" o:ole="">
            <v:imagedata r:id="rId93" o:title=""/>
          </v:shape>
          <o:OLEObject Type="Embed" ProgID="Equation.DSMT4" ShapeID="_x0000_i1065" DrawAspect="Content" ObjectID="_1612206234" r:id="rId94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80" w:dyaOrig="300">
          <v:shape id="_x0000_i1066" type="#_x0000_t75" style="width:33.75pt;height:15pt" o:ole="">
            <v:imagedata r:id="rId95" o:title=""/>
          </v:shape>
          <o:OLEObject Type="Embed" ProgID="Equation.DSMT4" ShapeID="_x0000_i1066" DrawAspect="Content" ObjectID="_1612206235" r:id="rId96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80" w:dyaOrig="300">
          <v:shape id="_x0000_i1067" type="#_x0000_t75" style="width:33.75pt;height:15pt" o:ole="">
            <v:imagedata r:id="rId97" o:title=""/>
          </v:shape>
          <o:OLEObject Type="Embed" ProgID="Equation.DSMT4" ShapeID="_x0000_i1067" DrawAspect="Content" ObjectID="_1612206236" r:id="rId98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60" w:dyaOrig="300">
          <v:shape id="_x0000_i1068" type="#_x0000_t75" style="width:33pt;height:15pt" o:ole="">
            <v:imagedata r:id="rId99" o:title=""/>
          </v:shape>
          <o:OLEObject Type="Embed" ProgID="Equation.DSMT4" ShapeID="_x0000_i1068" DrawAspect="Content" ObjectID="_1612206237" r:id="rId100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4C3CDE">
        <w:rPr>
          <w:rFonts w:ascii="Arial" w:hAnsi="Arial" w:cs="Arial"/>
          <w:position w:val="-6"/>
          <w:sz w:val="20"/>
          <w:szCs w:val="20"/>
          <w:lang w:eastAsia="pt-BR"/>
        </w:rPr>
        <w:object w:dxaOrig="660" w:dyaOrig="300">
          <v:shape id="_x0000_i1069" type="#_x0000_t75" style="width:33pt;height:15pt" o:ole="">
            <v:imagedata r:id="rId101" o:title=""/>
          </v:shape>
          <o:OLEObject Type="Embed" ProgID="Equation.DSMT4" ShapeID="_x0000_i1069" DrawAspect="Content" ObjectID="_1612206238" r:id="rId102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3CDE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460746" w:rsidRPr="004C3CDE" w:rsidRDefault="00460746" w:rsidP="004C3CDE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460746" w:rsidRPr="004C3CDE" w:rsidRDefault="00460746" w:rsidP="004C3CDE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30DD4" w:rsidRPr="004C3CDE" w:rsidRDefault="00A66361" w:rsidP="004C3CDE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>12</w:t>
      </w:r>
      <w:r w:rsidR="00C30DD4" w:rsidRPr="004C3CDE">
        <w:rPr>
          <w:rFonts w:ascii="Arial" w:hAnsi="Arial" w:cs="Arial"/>
          <w:b/>
          <w:sz w:val="20"/>
          <w:szCs w:val="20"/>
          <w:lang w:eastAsia="zh-CN"/>
        </w:rPr>
        <w:t>.</w:t>
      </w:r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 (Ita </w:t>
      </w:r>
      <w:proofErr w:type="gramStart"/>
      <w:r w:rsidR="00C30DD4" w:rsidRPr="004C3CDE">
        <w:rPr>
          <w:rFonts w:ascii="Arial" w:hAnsi="Arial" w:cs="Arial"/>
          <w:sz w:val="20"/>
          <w:szCs w:val="20"/>
          <w:lang w:eastAsia="zh-CN"/>
        </w:rPr>
        <w:t xml:space="preserve">2010)  </w:t>
      </w:r>
      <w:r w:rsidR="00C30DD4" w:rsidRPr="004C3CDE">
        <w:rPr>
          <w:rFonts w:ascii="Arial" w:hAnsi="Arial" w:cs="Arial"/>
          <w:sz w:val="20"/>
          <w:szCs w:val="20"/>
          <w:lang w:eastAsia="pt-BR"/>
        </w:rPr>
        <w:t>Considere</w:t>
      </w:r>
      <w:proofErr w:type="gramEnd"/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uma balança de braços desiguais, de comprimentos ℓ</w:t>
      </w:r>
      <w:r w:rsidR="00C30DD4" w:rsidRPr="004C3CDE">
        <w:rPr>
          <w:rFonts w:ascii="Arial" w:hAnsi="Arial" w:cs="Arial"/>
          <w:sz w:val="20"/>
          <w:szCs w:val="20"/>
          <w:vertAlign w:val="subscript"/>
          <w:lang w:eastAsia="pt-BR"/>
        </w:rPr>
        <w:t>1</w:t>
      </w:r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e ℓ</w:t>
      </w:r>
      <w:r w:rsidR="00C30DD4" w:rsidRPr="004C3CDE">
        <w:rPr>
          <w:rFonts w:ascii="Arial" w:hAnsi="Arial" w:cs="Arial"/>
          <w:sz w:val="20"/>
          <w:szCs w:val="20"/>
          <w:vertAlign w:val="subscript"/>
          <w:lang w:eastAsia="pt-BR"/>
        </w:rPr>
        <w:t>2</w:t>
      </w:r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, conforme mostra a figura. No lado esquerdo encontra-se pendurada uma carga de magnitude Q e massa desprezível, situada a uma certa distância de </w:t>
      </w:r>
      <w:r w:rsidR="00C30DD4" w:rsidRPr="004C3CDE">
        <w:rPr>
          <w:rFonts w:ascii="Arial" w:hAnsi="Arial" w:cs="Arial"/>
          <w:sz w:val="20"/>
          <w:szCs w:val="20"/>
          <w:lang w:eastAsia="pt-BR"/>
        </w:rPr>
        <w:lastRenderedPageBreak/>
        <w:t xml:space="preserve">outra carga, q. No lado direito encontra-se uma massa </w:t>
      </w:r>
      <w:proofErr w:type="gramStart"/>
      <w:r w:rsidR="00C30DD4" w:rsidRPr="004C3CDE">
        <w:rPr>
          <w:rFonts w:ascii="Arial" w:hAnsi="Arial" w:cs="Arial"/>
          <w:sz w:val="20"/>
          <w:szCs w:val="20"/>
          <w:lang w:eastAsia="pt-BR"/>
        </w:rPr>
        <w:t>m</w:t>
      </w:r>
      <w:proofErr w:type="gramEnd"/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sobre um prato de massa desprezível. Considerando as cargas como </w:t>
      </w:r>
      <w:proofErr w:type="spellStart"/>
      <w:r w:rsidR="00C30DD4" w:rsidRPr="004C3CDE">
        <w:rPr>
          <w:rFonts w:ascii="Arial" w:hAnsi="Arial" w:cs="Arial"/>
          <w:sz w:val="20"/>
          <w:szCs w:val="20"/>
          <w:lang w:eastAsia="pt-BR"/>
        </w:rPr>
        <w:t>puntuais</w:t>
      </w:r>
      <w:proofErr w:type="spellEnd"/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e desprezível a massa do prato da direita, o valor de </w:t>
      </w:r>
      <w:proofErr w:type="gramStart"/>
      <w:r w:rsidR="00C30DD4" w:rsidRPr="004C3CDE">
        <w:rPr>
          <w:rFonts w:ascii="Arial" w:hAnsi="Arial" w:cs="Arial"/>
          <w:sz w:val="20"/>
          <w:szCs w:val="20"/>
          <w:lang w:eastAsia="pt-BR"/>
        </w:rPr>
        <w:t>q</w:t>
      </w:r>
      <w:proofErr w:type="gramEnd"/>
      <w:r w:rsidR="00C30DD4" w:rsidRPr="004C3CDE">
        <w:rPr>
          <w:rFonts w:ascii="Arial" w:hAnsi="Arial" w:cs="Arial"/>
          <w:sz w:val="20"/>
          <w:szCs w:val="20"/>
          <w:lang w:eastAsia="pt-BR"/>
        </w:rPr>
        <w:t xml:space="preserve"> para equilibrar a massa m é dado por</w:t>
      </w:r>
    </w:p>
    <w:p w:rsidR="00C30DD4" w:rsidRPr="004C3CDE" w:rsidRDefault="00C30DD4" w:rsidP="004C3CDE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79D2E799" wp14:editId="2B0BDA36">
            <wp:extent cx="3619500" cy="1419225"/>
            <wp:effectExtent l="0" t="0" r="0" b="0"/>
            <wp:docPr id="45" name="Imagem 15" descr="ita2010_fisica_fis_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ita2010_fisica_fis_15.wmf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CDE">
        <w:rPr>
          <w:rFonts w:ascii="Arial" w:hAnsi="Arial" w:cs="Arial"/>
          <w:b/>
          <w:sz w:val="20"/>
          <w:szCs w:val="20"/>
          <w:lang w:eastAsia="pt-BR"/>
        </w:rPr>
        <w:t xml:space="preserve">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4C3CDE">
        <w:rPr>
          <w:rFonts w:ascii="Arial" w:hAnsi="Arial" w:cs="Arial"/>
          <w:position w:val="-26"/>
          <w:sz w:val="20"/>
          <w:szCs w:val="20"/>
          <w:lang w:eastAsia="pt-BR"/>
        </w:rPr>
        <w:object w:dxaOrig="880" w:dyaOrig="660">
          <v:shape id="_x0000_i1070" type="#_x0000_t75" style="width:44.25pt;height:33pt" o:ole="">
            <v:imagedata r:id="rId104" o:title=""/>
          </v:shape>
          <o:OLEObject Type="Embed" ProgID="Equation.DSMT4" ShapeID="_x0000_i1070" DrawAspect="Content" ObjectID="_1612206239" r:id="rId105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4C3CDE">
        <w:rPr>
          <w:rFonts w:ascii="Arial" w:hAnsi="Arial" w:cs="Arial"/>
          <w:position w:val="-26"/>
          <w:sz w:val="20"/>
          <w:szCs w:val="20"/>
          <w:lang w:eastAsia="pt-BR"/>
        </w:rPr>
        <w:object w:dxaOrig="1020" w:dyaOrig="660">
          <v:shape id="_x0000_i1071" type="#_x0000_t75" style="width:51pt;height:33pt" o:ole="">
            <v:imagedata r:id="rId106" o:title=""/>
          </v:shape>
          <o:OLEObject Type="Embed" ProgID="Equation.DSMT4" ShapeID="_x0000_i1071" DrawAspect="Content" ObjectID="_1612206240" r:id="rId107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4C3CDE">
        <w:rPr>
          <w:rFonts w:ascii="Arial" w:hAnsi="Arial" w:cs="Arial"/>
          <w:position w:val="-26"/>
          <w:sz w:val="20"/>
          <w:szCs w:val="20"/>
          <w:lang w:eastAsia="pt-BR"/>
        </w:rPr>
        <w:object w:dxaOrig="1020" w:dyaOrig="660">
          <v:shape id="_x0000_i1072" type="#_x0000_t75" style="width:51pt;height:33pt" o:ole="">
            <v:imagedata r:id="rId108" o:title=""/>
          </v:shape>
          <o:OLEObject Type="Embed" ProgID="Equation.DSMT4" ShapeID="_x0000_i1072" DrawAspect="Content" ObjectID="_1612206241" r:id="rId109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4C3CDE">
        <w:rPr>
          <w:rFonts w:ascii="Arial" w:hAnsi="Arial" w:cs="Arial"/>
          <w:position w:val="-28"/>
          <w:sz w:val="20"/>
          <w:szCs w:val="20"/>
          <w:lang w:eastAsia="pt-BR"/>
        </w:rPr>
        <w:object w:dxaOrig="1020" w:dyaOrig="680">
          <v:shape id="_x0000_i1073" type="#_x0000_t75" style="width:51pt;height:33.75pt" o:ole="">
            <v:imagedata r:id="rId110" o:title=""/>
          </v:shape>
          <o:OLEObject Type="Embed" ProgID="Equation.DSMT4" ShapeID="_x0000_i1073" DrawAspect="Content" ObjectID="_1612206242" r:id="rId111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4C3CDE">
        <w:rPr>
          <w:rFonts w:ascii="Arial" w:hAnsi="Arial" w:cs="Arial"/>
          <w:position w:val="-32"/>
          <w:sz w:val="20"/>
          <w:szCs w:val="20"/>
          <w:lang w:eastAsia="pt-BR"/>
        </w:rPr>
        <w:object w:dxaOrig="1180" w:dyaOrig="720">
          <v:shape id="_x0000_i1074" type="#_x0000_t75" style="width:59.25pt;height:36pt" o:ole="">
            <v:imagedata r:id="rId112" o:title=""/>
          </v:shape>
          <o:OLEObject Type="Embed" ProgID="Equation.DSMT4" ShapeID="_x0000_i1074" DrawAspect="Content" ObjectID="_1612206243" r:id="rId113"/>
        </w:object>
      </w:r>
      <w:r w:rsidRPr="004C3CD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C3CDE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4C3CDE">
        <w:rPr>
          <w:rFonts w:ascii="Arial" w:hAnsi="Arial" w:cs="Arial"/>
          <w:sz w:val="20"/>
          <w:szCs w:val="20"/>
          <w:lang w:eastAsia="zh-CN"/>
        </w:rPr>
        <w:t xml:space="preserve">TEXTO PARA A PRÓXIMA QUESTÃO: </w: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4C3CDE">
        <w:rPr>
          <w:rFonts w:ascii="Arial" w:hAnsi="Arial" w:cs="Arial"/>
          <w:b/>
          <w:sz w:val="20"/>
          <w:szCs w:val="20"/>
          <w:lang w:eastAsia="pt-BR"/>
        </w:rPr>
        <w:t>Se precisar, utilize os valores das constantes aqui relacionadas.</w: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MMI12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Constante dos gases: </w:t>
      </w:r>
      <w:r w:rsidRPr="004C3CDE">
        <w:rPr>
          <w:rFonts w:ascii="Arial" w:eastAsia="CMMI12" w:hAnsi="Arial" w:cs="Arial"/>
          <w:position w:val="-10"/>
          <w:sz w:val="20"/>
          <w:szCs w:val="20"/>
          <w:lang w:eastAsia="pt-BR"/>
        </w:rPr>
        <w:object w:dxaOrig="1480" w:dyaOrig="300">
          <v:shape id="_x0000_i1075" type="#_x0000_t75" style="width:74.25pt;height:15pt" o:ole="">
            <v:imagedata r:id="rId114" o:title=""/>
          </v:shape>
          <o:OLEObject Type="Embed" ProgID="Equation.DSMT4" ShapeID="_x0000_i1075" DrawAspect="Content" ObjectID="_1612206244" r:id="rId115"/>
        </w:objec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MMI12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Pressão atmosférica ao nível do mar: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260" w:dyaOrig="300">
          <v:shape id="_x0000_i1076" type="#_x0000_t75" style="width:63pt;height:15pt" o:ole="">
            <v:imagedata r:id="rId116" o:title=""/>
          </v:shape>
          <o:OLEObject Type="Embed" ProgID="Equation.DSMT4" ShapeID="_x0000_i1076" DrawAspect="Content" ObjectID="_1612206245" r:id="rId117"/>
        </w:objec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MMI12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Massa molecular do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120" w:dyaOrig="300">
          <v:shape id="_x0000_i1077" type="#_x0000_t75" style="width:56.25pt;height:15pt" o:ole="">
            <v:imagedata r:id="rId118" o:title=""/>
          </v:shape>
          <o:OLEObject Type="Embed" ProgID="Equation.DSMT4" ShapeID="_x0000_i1077" DrawAspect="Content" ObjectID="_1612206246" r:id="rId119"/>
        </w:objec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Calor latente do gelo: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800" w:dyaOrig="300">
          <v:shape id="_x0000_i1078" type="#_x0000_t75" style="width:39.75pt;height:15pt" o:ole="">
            <v:imagedata r:id="rId120" o:title=""/>
          </v:shape>
          <o:OLEObject Type="Embed" ProgID="Equation.DSMT4" ShapeID="_x0000_i1078" DrawAspect="Content" ObjectID="_1612206247" r:id="rId121"/>
        </w:object>
      </w:r>
    </w:p>
    <w:p w:rsidR="00C30DD4" w:rsidRPr="004C3CDE" w:rsidRDefault="00C30DD4" w:rsidP="004C3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 xml:space="preserve">Calor específico do gelo: 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240" w:dyaOrig="300">
          <v:shape id="_x0000_i1079" type="#_x0000_t75" style="width:62.25pt;height:15pt" o:ole="">
            <v:imagedata r:id="rId122" o:title=""/>
          </v:shape>
          <o:OLEObject Type="Embed" ProgID="Equation.DSMT4" ShapeID="_x0000_i1079" DrawAspect="Content" ObjectID="_1612206248" r:id="rId123"/>
        </w:objec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540" w:dyaOrig="360">
          <v:shape id="_x0000_i1080" type="#_x0000_t75" style="width:77.25pt;height:18pt" o:ole="">
            <v:imagedata r:id="rId124" o:title=""/>
          </v:shape>
          <o:OLEObject Type="Embed" ProgID="Equation.DSMT4" ShapeID="_x0000_i1080" DrawAspect="Content" ObjectID="_1612206249" r:id="rId125"/>
        </w:objec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4C3CDE">
        <w:rPr>
          <w:rFonts w:ascii="Arial" w:hAnsi="Arial" w:cs="Arial"/>
          <w:sz w:val="20"/>
          <w:szCs w:val="20"/>
          <w:lang w:eastAsia="pt-BR"/>
        </w:rPr>
        <w:t>Aceleração da gravidade:</w:t>
      </w:r>
      <w:r w:rsidRPr="004C3CDE">
        <w:rPr>
          <w:rFonts w:ascii="Arial" w:hAnsi="Arial" w:cs="Arial"/>
          <w:position w:val="-10"/>
          <w:sz w:val="20"/>
          <w:szCs w:val="20"/>
          <w:lang w:eastAsia="pt-BR"/>
        </w:rPr>
        <w:object w:dxaOrig="1320" w:dyaOrig="360">
          <v:shape id="_x0000_i1081" type="#_x0000_t75" style="width:66pt;height:18pt" o:ole="">
            <v:imagedata r:id="rId126" o:title=""/>
          </v:shape>
          <o:OLEObject Type="Embed" ProgID="Equation.DSMT4" ShapeID="_x0000_i1081" DrawAspect="Content" ObjectID="_1612206250" r:id="rId127"/>
        </w:object>
      </w:r>
      <w:r w:rsidRPr="004C3CDE">
        <w:rPr>
          <w:rFonts w:ascii="Arial" w:eastAsia="CMMI12" w:hAnsi="Arial" w:cs="Arial"/>
          <w:sz w:val="20"/>
          <w:szCs w:val="20"/>
          <w:lang w:eastAsia="pt-BR"/>
        </w:rPr>
        <w:t xml:space="preserve"> </w:t>
      </w:r>
    </w:p>
    <w:p w:rsidR="00C30DD4" w:rsidRPr="004C3CDE" w:rsidRDefault="00C30DD4" w:rsidP="004C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30DD4" w:rsidRPr="004C3CDE" w:rsidRDefault="00C30DD4" w:rsidP="004C3C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845534" w:rsidRDefault="00845534" w:rsidP="004C3CDE">
      <w:pPr>
        <w:jc w:val="both"/>
        <w:rPr>
          <w:rFonts w:ascii="Arial" w:hAnsi="Arial" w:cs="Arial"/>
          <w:sz w:val="20"/>
          <w:szCs w:val="20"/>
          <w:lang w:eastAsia="zh-CN"/>
        </w:rPr>
      </w:pPr>
    </w:p>
    <w:p w:rsidR="00F03327" w:rsidRPr="004C3CDE" w:rsidRDefault="00F03327" w:rsidP="004C3CDE">
      <w:pPr>
        <w:jc w:val="both"/>
        <w:rPr>
          <w:rFonts w:ascii="Arial" w:hAnsi="Arial" w:cs="Arial"/>
          <w:sz w:val="20"/>
          <w:szCs w:val="20"/>
        </w:rPr>
      </w:pPr>
    </w:p>
    <w:p w:rsidR="00845534" w:rsidRPr="004C3CDE" w:rsidRDefault="00845534" w:rsidP="004C3CDE">
      <w:pPr>
        <w:jc w:val="both"/>
        <w:rPr>
          <w:rFonts w:ascii="Arial" w:hAnsi="Arial" w:cs="Arial"/>
          <w:sz w:val="20"/>
          <w:szCs w:val="20"/>
        </w:rPr>
      </w:pPr>
    </w:p>
    <w:p w:rsidR="00845534" w:rsidRPr="004C3CDE" w:rsidRDefault="00845534" w:rsidP="004C3CDE">
      <w:pPr>
        <w:jc w:val="both"/>
        <w:rPr>
          <w:rFonts w:ascii="Arial" w:hAnsi="Arial" w:cs="Arial"/>
          <w:sz w:val="20"/>
          <w:szCs w:val="20"/>
        </w:rPr>
      </w:pPr>
    </w:p>
    <w:p w:rsidR="008B78BE" w:rsidRPr="004C3CDE" w:rsidRDefault="008B78BE" w:rsidP="004C3CDE">
      <w:pPr>
        <w:jc w:val="both"/>
        <w:rPr>
          <w:rFonts w:ascii="Arial" w:hAnsi="Arial" w:cs="Arial"/>
          <w:sz w:val="20"/>
          <w:szCs w:val="20"/>
        </w:rPr>
      </w:pPr>
    </w:p>
    <w:p w:rsidR="008B78BE" w:rsidRPr="004C3CDE" w:rsidRDefault="008B78BE" w:rsidP="004C3CDE">
      <w:pPr>
        <w:jc w:val="both"/>
        <w:rPr>
          <w:rFonts w:ascii="Arial" w:hAnsi="Arial" w:cs="Arial"/>
          <w:sz w:val="20"/>
          <w:szCs w:val="20"/>
        </w:rPr>
      </w:pPr>
    </w:p>
    <w:p w:rsidR="00460746" w:rsidRPr="004C3CDE" w:rsidRDefault="00460746" w:rsidP="004C3CDE">
      <w:pPr>
        <w:jc w:val="both"/>
        <w:rPr>
          <w:rFonts w:ascii="Arial" w:hAnsi="Arial" w:cs="Arial"/>
          <w:sz w:val="20"/>
          <w:szCs w:val="20"/>
        </w:rPr>
      </w:pPr>
    </w:p>
    <w:p w:rsidR="00460746" w:rsidRDefault="00460746"/>
    <w:p w:rsidR="00460746" w:rsidRDefault="00460746"/>
    <w:p w:rsidR="00460746" w:rsidRDefault="00460746"/>
    <w:p w:rsidR="00F03327" w:rsidRDefault="00F03327"/>
    <w:p w:rsidR="00F03327" w:rsidRDefault="00F03327"/>
    <w:p w:rsidR="00414FF3" w:rsidRDefault="00857161">
      <w:r>
        <w:lastRenderedPageBreak/>
        <w:t>Gabarito</w:t>
      </w:r>
    </w:p>
    <w:p w:rsidR="00857161" w:rsidRPr="008B78BE" w:rsidRDefault="00490FFA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8B78BE">
        <w:rPr>
          <w:rFonts w:cs="Arial"/>
          <w:b/>
          <w:sz w:val="20"/>
          <w:szCs w:val="20"/>
          <w:lang w:eastAsia="zh-CN"/>
        </w:rPr>
        <w:t>Resposta da q</w:t>
      </w:r>
      <w:r w:rsidR="00857161" w:rsidRPr="008B78BE">
        <w:rPr>
          <w:rFonts w:cs="Arial"/>
          <w:b/>
          <w:sz w:val="20"/>
          <w:szCs w:val="20"/>
          <w:lang w:eastAsia="zh-CN"/>
        </w:rPr>
        <w:t>uestão 1:</w:t>
      </w:r>
    </w:p>
    <w:p w:rsidR="00857161" w:rsidRPr="004D55B3" w:rsidRDefault="00857161" w:rsidP="008B78BE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4D55B3">
        <w:rPr>
          <w:rFonts w:cs="Arial"/>
          <w:sz w:val="20"/>
          <w:szCs w:val="20"/>
          <w:lang w:eastAsia="zh-CN"/>
        </w:rPr>
        <w:t>7s</w:t>
      </w:r>
    </w:p>
    <w:p w:rsidR="008B78BE" w:rsidRDefault="008B78BE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890C71" w:rsidRPr="008B78BE" w:rsidRDefault="00490FFA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8B78BE">
        <w:rPr>
          <w:rFonts w:cs="Arial"/>
          <w:b/>
          <w:sz w:val="20"/>
          <w:szCs w:val="20"/>
          <w:lang w:eastAsia="zh-CN"/>
        </w:rPr>
        <w:t>Resposta da q</w:t>
      </w:r>
      <w:r w:rsidR="00890C71" w:rsidRPr="008B78BE">
        <w:rPr>
          <w:rFonts w:cs="Arial"/>
          <w:b/>
          <w:sz w:val="20"/>
          <w:szCs w:val="20"/>
          <w:lang w:eastAsia="zh-CN"/>
        </w:rPr>
        <w:t>uestão 2:</w:t>
      </w:r>
    </w:p>
    <w:p w:rsidR="00890C71" w:rsidRPr="004D55B3" w:rsidRDefault="00890C71" w:rsidP="008B78BE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4D55B3">
        <w:rPr>
          <w:rFonts w:cs="Arial"/>
          <w:sz w:val="20"/>
          <w:szCs w:val="20"/>
          <w:lang w:eastAsia="zh-CN"/>
        </w:rPr>
        <w:t>16m/s</w:t>
      </w:r>
    </w:p>
    <w:p w:rsidR="00857161" w:rsidRPr="008B78BE" w:rsidRDefault="00857161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857161" w:rsidRPr="008B78BE" w:rsidRDefault="00490FFA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8B78BE">
        <w:rPr>
          <w:rFonts w:cs="Arial"/>
          <w:b/>
          <w:sz w:val="20"/>
          <w:szCs w:val="20"/>
          <w:lang w:eastAsia="zh-CN"/>
        </w:rPr>
        <w:t>Resposta da q</w:t>
      </w:r>
      <w:r w:rsidR="00857161" w:rsidRPr="008B78BE">
        <w:rPr>
          <w:rFonts w:cs="Arial"/>
          <w:b/>
          <w:sz w:val="20"/>
          <w:szCs w:val="20"/>
          <w:lang w:eastAsia="zh-CN"/>
        </w:rPr>
        <w:t>uestão 3:</w:t>
      </w:r>
    </w:p>
    <w:p w:rsidR="00857161" w:rsidRPr="004D55B3" w:rsidRDefault="00857161" w:rsidP="008B78BE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4D55B3">
        <w:rPr>
          <w:rFonts w:cs="Arial"/>
          <w:sz w:val="20"/>
          <w:szCs w:val="20"/>
          <w:lang w:eastAsia="zh-CN"/>
        </w:rPr>
        <w:t>24s e 140m</w:t>
      </w:r>
    </w:p>
    <w:p w:rsidR="00293365" w:rsidRPr="008B78BE" w:rsidRDefault="00293365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293365" w:rsidRPr="008B78BE" w:rsidRDefault="00560AAC" w:rsidP="008B78BE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Resposta da q</w:t>
      </w:r>
      <w:r w:rsidR="00293365" w:rsidRPr="008B78BE">
        <w:rPr>
          <w:rFonts w:cs="Arial"/>
          <w:b/>
          <w:sz w:val="20"/>
          <w:szCs w:val="20"/>
          <w:lang w:eastAsia="zh-CN"/>
        </w:rPr>
        <w:t>uestão 4:</w:t>
      </w:r>
    </w:p>
    <w:p w:rsidR="00293365" w:rsidRPr="004D55B3" w:rsidRDefault="004D55B3" w:rsidP="004D55B3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4D55B3">
        <w:rPr>
          <w:rFonts w:cs="Arial"/>
          <w:sz w:val="20"/>
          <w:szCs w:val="20"/>
          <w:lang w:eastAsia="zh-CN"/>
        </w:rPr>
        <w:t>3 km</w:t>
      </w:r>
    </w:p>
    <w:p w:rsidR="004D55B3" w:rsidRDefault="004D55B3" w:rsidP="002756EF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2756EF" w:rsidRDefault="002756EF" w:rsidP="002756EF">
      <w:pPr>
        <w:spacing w:after="0" w:line="240" w:lineRule="auto"/>
        <w:rPr>
          <w:sz w:val="24"/>
          <w:szCs w:val="24"/>
          <w:lang w:val="en-US" w:eastAsia="zh-CN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>
        <w:rPr>
          <w:rFonts w:cs="Arial"/>
          <w:b/>
          <w:sz w:val="20"/>
          <w:szCs w:val="20"/>
          <w:lang w:eastAsia="zh-CN"/>
        </w:rPr>
        <w:t>5:</w:t>
      </w:r>
      <w:r>
        <w:rPr>
          <w:rFonts w:cs="Arial"/>
          <w:b/>
          <w:sz w:val="20"/>
          <w:szCs w:val="20"/>
          <w:lang w:eastAsia="zh-CN"/>
        </w:rPr>
        <w:br/>
      </w:r>
      <w:r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Pr="000B0315">
        <w:rPr>
          <w:rFonts w:cs="Arial"/>
          <w:sz w:val="20"/>
          <w:szCs w:val="23"/>
          <w:lang w:eastAsia="pt-BR"/>
        </w:rPr>
        <w:t xml:space="preserve">[C] </w:t>
      </w:r>
      <w:r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2756EF" w:rsidRDefault="002756EF" w:rsidP="002756EF">
      <w:pPr>
        <w:spacing w:after="0" w:line="240" w:lineRule="auto"/>
        <w:rPr>
          <w:sz w:val="24"/>
          <w:szCs w:val="24"/>
          <w:lang w:val="en-US" w:eastAsia="zh-CN"/>
        </w:rPr>
      </w:pPr>
    </w:p>
    <w:p w:rsidR="002756EF" w:rsidRDefault="002756EF" w:rsidP="002756EF">
      <w:pPr>
        <w:spacing w:after="0" w:line="240" w:lineRule="auto"/>
        <w:rPr>
          <w:sz w:val="24"/>
          <w:szCs w:val="24"/>
          <w:lang w:val="en-US" w:eastAsia="zh-CN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>
        <w:rPr>
          <w:rFonts w:cs="Arial"/>
          <w:b/>
          <w:sz w:val="20"/>
          <w:szCs w:val="20"/>
          <w:lang w:eastAsia="zh-CN"/>
        </w:rPr>
        <w:t>6:</w:t>
      </w:r>
      <w:r>
        <w:rPr>
          <w:rFonts w:cs="Arial"/>
          <w:b/>
          <w:sz w:val="20"/>
          <w:szCs w:val="20"/>
          <w:lang w:eastAsia="zh-CN"/>
        </w:rPr>
        <w:br/>
      </w:r>
      <w:r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Pr="007325BD">
        <w:rPr>
          <w:rFonts w:cs="Arial"/>
          <w:sz w:val="20"/>
          <w:szCs w:val="23"/>
          <w:lang w:eastAsia="pt-BR"/>
        </w:rPr>
        <w:t xml:space="preserve">[B] </w:t>
      </w:r>
      <w:r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2756EF" w:rsidRDefault="002756EF" w:rsidP="002756EF">
      <w:pPr>
        <w:spacing w:after="0" w:line="240" w:lineRule="auto"/>
        <w:rPr>
          <w:sz w:val="24"/>
          <w:szCs w:val="24"/>
          <w:lang w:val="en-US" w:eastAsia="zh-CN"/>
        </w:rPr>
      </w:pPr>
    </w:p>
    <w:p w:rsidR="002756EF" w:rsidRPr="009B4B7E" w:rsidRDefault="002756EF" w:rsidP="002756EF">
      <w:pPr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>
        <w:rPr>
          <w:rFonts w:cs="Arial"/>
          <w:b/>
          <w:sz w:val="20"/>
          <w:szCs w:val="20"/>
          <w:lang w:eastAsia="zh-CN"/>
        </w:rPr>
        <w:t>7:</w:t>
      </w:r>
      <w:r>
        <w:rPr>
          <w:rFonts w:cs="Arial"/>
          <w:b/>
          <w:sz w:val="20"/>
          <w:szCs w:val="20"/>
          <w:lang w:eastAsia="zh-CN"/>
        </w:rPr>
        <w:br/>
      </w:r>
      <w:r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Pr="009B4B7E">
        <w:rPr>
          <w:rFonts w:eastAsia="Times-Roman" w:cs="Arial"/>
          <w:sz w:val="20"/>
          <w:szCs w:val="20"/>
          <w:lang w:eastAsia="pt-BR"/>
        </w:rPr>
        <w:t>[E]</w:t>
      </w:r>
    </w:p>
    <w:p w:rsidR="002756EF" w:rsidRPr="009B4B7E" w:rsidRDefault="002756EF" w:rsidP="002756EF">
      <w:pPr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</w:p>
    <w:p w:rsidR="002756EF" w:rsidRPr="009B4B7E" w:rsidRDefault="002756EF" w:rsidP="002756EF">
      <w:pPr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>
        <w:rPr>
          <w:rFonts w:eastAsia="Times-Roman" w:cs="Arial"/>
          <w:noProof/>
          <w:sz w:val="20"/>
          <w:szCs w:val="20"/>
          <w:lang w:eastAsia="pt-BR"/>
        </w:rPr>
        <w:drawing>
          <wp:inline distT="0" distB="0" distL="0" distR="0" wp14:anchorId="03095179" wp14:editId="1787491B">
            <wp:extent cx="5524500" cy="21240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EF" w:rsidRPr="009B4B7E" w:rsidRDefault="002756EF" w:rsidP="002756EF">
      <w:pPr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>Nas figuras acima: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>
        <w:rPr>
          <w:rFonts w:eastAsia="Times-Roman" w:cs="Arial"/>
          <w:sz w:val="20"/>
          <w:szCs w:val="24"/>
          <w:lang w:eastAsia="pt-BR"/>
        </w:rPr>
        <w:t>ℓ</w:t>
      </w:r>
      <w:r w:rsidRPr="009B4B7E">
        <w:rPr>
          <w:rFonts w:eastAsia="Times-Roman" w:cs="Arial"/>
          <w:sz w:val="20"/>
          <w:szCs w:val="20"/>
          <w:lang w:eastAsia="pt-BR"/>
        </w:rPr>
        <w:t>: lado inicial do quadrado;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>
        <w:rPr>
          <w:rFonts w:eastAsia="Times-Roman" w:cs="Arial"/>
          <w:sz w:val="20"/>
          <w:szCs w:val="24"/>
          <w:lang w:eastAsia="pt-BR"/>
        </w:rPr>
        <w:t>ℓ</w:t>
      </w:r>
      <w:r w:rsidRPr="009B4B7E">
        <w:rPr>
          <w:rFonts w:eastAsia="Times-Roman" w:cs="Arial"/>
          <w:sz w:val="20"/>
          <w:szCs w:val="20"/>
          <w:lang w:eastAsia="pt-BR"/>
        </w:rPr>
        <w:t>’: lado do quadrado depois do aquecimento;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b/>
          <w:sz w:val="20"/>
          <w:szCs w:val="20"/>
          <w:lang w:eastAsia="pt-BR"/>
        </w:rPr>
        <w:t>L</w:t>
      </w:r>
      <w:r w:rsidRPr="009B4B7E">
        <w:rPr>
          <w:rFonts w:eastAsia="Times-Roman" w:cs="Arial"/>
          <w:sz w:val="20"/>
          <w:szCs w:val="20"/>
          <w:lang w:eastAsia="pt-BR"/>
        </w:rPr>
        <w:t>: comprimento da corda;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b/>
          <w:sz w:val="20"/>
          <w:szCs w:val="20"/>
          <w:lang w:eastAsia="pt-BR"/>
        </w:rPr>
        <w:t>h</w:t>
      </w:r>
      <w:r w:rsidRPr="009B4B7E">
        <w:rPr>
          <w:rFonts w:eastAsia="Times-Roman" w:cs="Arial"/>
          <w:sz w:val="20"/>
          <w:szCs w:val="20"/>
          <w:lang w:eastAsia="pt-BR"/>
        </w:rPr>
        <w:t xml:space="preserve">: distância </w:t>
      </w:r>
      <w:r w:rsidRPr="009B4B7E">
        <w:rPr>
          <w:rFonts w:eastAsia="Times-Roman" w:cs="Arial"/>
          <w:position w:val="-6"/>
          <w:sz w:val="20"/>
          <w:szCs w:val="20"/>
          <w:lang w:eastAsia="pt-BR"/>
        </w:rPr>
        <w:object w:dxaOrig="360" w:dyaOrig="300">
          <v:shape id="_x0000_i1085" type="#_x0000_t75" style="width:18pt;height:15pt" o:ole="">
            <v:imagedata r:id="rId129" o:title=""/>
          </v:shape>
          <o:OLEObject Type="Embed" ProgID="Equation.DSMT4" ShapeID="_x0000_i1085" DrawAspect="Content" ObjectID="_1612206251" r:id="rId130"/>
        </w:object>
      </w:r>
      <w:r w:rsidRPr="009B4B7E">
        <w:rPr>
          <w:rFonts w:eastAsia="Times-Roman" w:cs="Arial"/>
          <w:sz w:val="20"/>
          <w:szCs w:val="20"/>
          <w:lang w:eastAsia="pt-BR"/>
        </w:rPr>
        <w:t>.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 xml:space="preserve">Na </w:t>
      </w:r>
      <w:proofErr w:type="spellStart"/>
      <w:r w:rsidRPr="009B4B7E">
        <w:rPr>
          <w:rFonts w:eastAsia="Times-Roman" w:cs="Arial"/>
          <w:sz w:val="20"/>
          <w:szCs w:val="20"/>
          <w:lang w:eastAsia="pt-BR"/>
        </w:rPr>
        <w:t>Fig</w:t>
      </w:r>
      <w:proofErr w:type="spellEnd"/>
      <w:r w:rsidRPr="009B4B7E">
        <w:rPr>
          <w:rFonts w:eastAsia="Times-Roman" w:cs="Arial"/>
          <w:sz w:val="20"/>
          <w:szCs w:val="20"/>
          <w:lang w:eastAsia="pt-BR"/>
        </w:rPr>
        <w:t xml:space="preserve"> 1, no triângulo </w:t>
      </w:r>
      <w:r w:rsidRPr="009B4B7E">
        <w:rPr>
          <w:rFonts w:eastAsia="Times-Roman" w:cs="Arial"/>
          <w:i/>
          <w:sz w:val="20"/>
          <w:szCs w:val="20"/>
          <w:lang w:eastAsia="pt-BR"/>
        </w:rPr>
        <w:t>ABO</w:t>
      </w:r>
      <w:r w:rsidRPr="009B4B7E">
        <w:rPr>
          <w:rFonts w:eastAsia="Times-Roman" w:cs="Arial"/>
          <w:sz w:val="20"/>
          <w:szCs w:val="20"/>
          <w:lang w:eastAsia="pt-BR"/>
        </w:rPr>
        <w:t>, aplicando o teorema de Pitágoras, temos: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24"/>
          <w:sz w:val="20"/>
          <w:szCs w:val="20"/>
          <w:lang w:eastAsia="pt-BR"/>
        </w:rPr>
        <w:object w:dxaOrig="3200" w:dyaOrig="639">
          <v:shape id="_x0000_i1086" type="#_x0000_t75" style="width:159.75pt;height:32.25pt" o:ole="">
            <v:imagedata r:id="rId131" o:title=""/>
          </v:shape>
          <o:OLEObject Type="Embed" ProgID="Equation.DSMT4" ShapeID="_x0000_i1086" DrawAspect="Content" ObjectID="_1612206252" r:id="rId132"/>
        </w:objec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20"/>
          <w:sz w:val="20"/>
          <w:szCs w:val="20"/>
          <w:lang w:eastAsia="pt-BR"/>
        </w:rPr>
        <w:object w:dxaOrig="1320" w:dyaOrig="540">
          <v:shape id="_x0000_i1087" type="#_x0000_t75" style="width:66pt;height:27pt" o:ole="">
            <v:imagedata r:id="rId133" o:title=""/>
          </v:shape>
          <o:OLEObject Type="Embed" ProgID="Equation.DSMT4" ShapeID="_x0000_i1087" DrawAspect="Content" ObjectID="_1612206253" r:id="rId134"/>
        </w:object>
      </w:r>
      <w:r w:rsidRPr="009B4B7E">
        <w:rPr>
          <w:rFonts w:eastAsia="Times-Roman" w:cs="Arial"/>
          <w:sz w:val="20"/>
          <w:szCs w:val="20"/>
          <w:lang w:eastAsia="pt-BR"/>
        </w:rPr>
        <w:t>. (</w:t>
      </w:r>
      <w:proofErr w:type="gramStart"/>
      <w:r w:rsidRPr="009B4B7E">
        <w:rPr>
          <w:rFonts w:eastAsia="Times-Roman" w:cs="Arial"/>
          <w:sz w:val="20"/>
          <w:szCs w:val="20"/>
          <w:lang w:eastAsia="pt-BR"/>
        </w:rPr>
        <w:t>equação</w:t>
      </w:r>
      <w:proofErr w:type="gramEnd"/>
      <w:r w:rsidRPr="009B4B7E">
        <w:rPr>
          <w:rFonts w:eastAsia="Times-Roman" w:cs="Arial"/>
          <w:sz w:val="20"/>
          <w:szCs w:val="20"/>
          <w:lang w:eastAsia="pt-BR"/>
        </w:rPr>
        <w:t xml:space="preserve"> 1)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 xml:space="preserve">Na </w:t>
      </w:r>
      <w:proofErr w:type="spellStart"/>
      <w:r w:rsidRPr="009B4B7E">
        <w:rPr>
          <w:rFonts w:eastAsia="Times-Roman" w:cs="Arial"/>
          <w:sz w:val="20"/>
          <w:szCs w:val="20"/>
          <w:lang w:eastAsia="pt-BR"/>
        </w:rPr>
        <w:t>Fig</w:t>
      </w:r>
      <w:proofErr w:type="spellEnd"/>
      <w:r w:rsidRPr="009B4B7E">
        <w:rPr>
          <w:rFonts w:eastAsia="Times-Roman" w:cs="Arial"/>
          <w:sz w:val="20"/>
          <w:szCs w:val="20"/>
          <w:lang w:eastAsia="pt-BR"/>
        </w:rPr>
        <w:t xml:space="preserve"> 2, como o quadro está em equilíbrio, a resultante das forças é nula. Assim: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>2</w:t>
      </w:r>
      <w:r w:rsidRPr="009B4B7E">
        <w:rPr>
          <w:rFonts w:eastAsia="Times-Roman" w:cs="Arial"/>
          <w:sz w:val="20"/>
          <w:szCs w:val="20"/>
          <w:vertAlign w:val="subscript"/>
          <w:lang w:eastAsia="pt-BR"/>
        </w:rPr>
        <w:t xml:space="preserve"> </w:t>
      </w:r>
      <w:proofErr w:type="spellStart"/>
      <w:r w:rsidRPr="009B4B7E">
        <w:rPr>
          <w:rFonts w:eastAsia="Times-Roman" w:cs="Arial"/>
          <w:sz w:val="20"/>
          <w:szCs w:val="20"/>
          <w:lang w:eastAsia="pt-BR"/>
        </w:rPr>
        <w:t>F</w:t>
      </w:r>
      <w:r w:rsidRPr="009B4B7E">
        <w:rPr>
          <w:rFonts w:eastAsia="Times-Roman" w:cs="Arial"/>
          <w:sz w:val="20"/>
          <w:szCs w:val="20"/>
          <w:vertAlign w:val="subscript"/>
          <w:lang w:eastAsia="pt-BR"/>
        </w:rPr>
        <w:t>y</w:t>
      </w:r>
      <w:proofErr w:type="spellEnd"/>
      <w:r w:rsidRPr="009B4B7E">
        <w:rPr>
          <w:rFonts w:eastAsia="Times-Roman" w:cs="Arial"/>
          <w:sz w:val="20"/>
          <w:szCs w:val="20"/>
          <w:lang w:eastAsia="pt-BR"/>
        </w:rPr>
        <w:t xml:space="preserve"> = P </w:t>
      </w:r>
      <w:r w:rsidRPr="009B4B7E">
        <w:rPr>
          <w:rFonts w:eastAsia="Times-Roman" w:cs="Arial"/>
          <w:sz w:val="20"/>
          <w:szCs w:val="20"/>
          <w:lang w:eastAsia="pt-BR"/>
        </w:rPr>
        <w:sym w:font="Symbol" w:char="F0DE"/>
      </w:r>
      <w:r w:rsidRPr="009B4B7E">
        <w:rPr>
          <w:rFonts w:eastAsia="Times-Roman" w:cs="Arial"/>
          <w:sz w:val="20"/>
          <w:szCs w:val="20"/>
          <w:lang w:eastAsia="pt-BR"/>
        </w:rPr>
        <w:t xml:space="preserve"> 2</w:t>
      </w:r>
      <w:r w:rsidRPr="009B4B7E">
        <w:rPr>
          <w:rFonts w:eastAsia="Times-Roman" w:cs="Arial"/>
          <w:sz w:val="20"/>
          <w:szCs w:val="20"/>
          <w:vertAlign w:val="subscript"/>
          <w:lang w:eastAsia="pt-BR"/>
        </w:rPr>
        <w:t xml:space="preserve"> </w:t>
      </w:r>
      <w:proofErr w:type="spellStart"/>
      <w:r w:rsidRPr="009B4B7E">
        <w:rPr>
          <w:rFonts w:eastAsia="Times-Roman" w:cs="Arial"/>
          <w:sz w:val="20"/>
          <w:szCs w:val="20"/>
          <w:lang w:eastAsia="pt-BR"/>
        </w:rPr>
        <w:t>F</w:t>
      </w:r>
      <w:r w:rsidRPr="009B4B7E">
        <w:rPr>
          <w:rFonts w:eastAsia="Times-Roman" w:cs="Arial"/>
          <w:sz w:val="20"/>
          <w:szCs w:val="20"/>
          <w:vertAlign w:val="subscript"/>
          <w:lang w:eastAsia="pt-BR"/>
        </w:rPr>
        <w:t>y</w:t>
      </w:r>
      <w:proofErr w:type="spellEnd"/>
      <w:r w:rsidRPr="009B4B7E">
        <w:rPr>
          <w:rFonts w:eastAsia="Times-Roman" w:cs="Arial"/>
          <w:sz w:val="20"/>
          <w:szCs w:val="20"/>
          <w:lang w:eastAsia="pt-BR"/>
        </w:rPr>
        <w:t xml:space="preserve"> = m</w:t>
      </w:r>
      <w:r w:rsidRPr="009B4B7E">
        <w:rPr>
          <w:rFonts w:eastAsia="Times-Roman" w:cs="Arial"/>
          <w:sz w:val="20"/>
          <w:szCs w:val="20"/>
          <w:vertAlign w:val="subscript"/>
          <w:lang w:eastAsia="pt-BR"/>
        </w:rPr>
        <w:t xml:space="preserve"> </w:t>
      </w:r>
      <w:r w:rsidRPr="009B4B7E">
        <w:rPr>
          <w:rFonts w:eastAsia="Times-Roman" w:cs="Arial"/>
          <w:sz w:val="20"/>
          <w:szCs w:val="20"/>
          <w:lang w:eastAsia="pt-BR"/>
        </w:rPr>
        <w:t xml:space="preserve">g </w:t>
      </w:r>
      <w:r w:rsidRPr="009B4B7E">
        <w:rPr>
          <w:rFonts w:eastAsia="Times-Roman" w:cs="Arial"/>
          <w:sz w:val="20"/>
          <w:szCs w:val="20"/>
          <w:lang w:eastAsia="pt-BR"/>
        </w:rPr>
        <w:sym w:font="Symbol" w:char="F0DE"/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20"/>
          <w:sz w:val="20"/>
          <w:szCs w:val="20"/>
          <w:lang w:eastAsia="pt-BR"/>
        </w:rPr>
        <w:object w:dxaOrig="780" w:dyaOrig="540">
          <v:shape id="_x0000_i1088" type="#_x0000_t75" style="width:39pt;height:27pt" o:ole="">
            <v:imagedata r:id="rId135" o:title=""/>
          </v:shape>
          <o:OLEObject Type="Embed" ProgID="Equation.DSMT4" ShapeID="_x0000_i1088" DrawAspect="Content" ObjectID="_1612206254" r:id="rId136"/>
        </w:object>
      </w:r>
      <w:r w:rsidRPr="009B4B7E">
        <w:rPr>
          <w:rFonts w:eastAsia="Times-Roman" w:cs="Arial"/>
          <w:sz w:val="20"/>
          <w:szCs w:val="20"/>
          <w:lang w:eastAsia="pt-BR"/>
        </w:rPr>
        <w:t>. (</w:t>
      </w:r>
      <w:proofErr w:type="gramStart"/>
      <w:r w:rsidRPr="009B4B7E">
        <w:rPr>
          <w:rFonts w:eastAsia="Times-Roman" w:cs="Arial"/>
          <w:sz w:val="20"/>
          <w:szCs w:val="20"/>
          <w:lang w:eastAsia="pt-BR"/>
        </w:rPr>
        <w:t>equação</w:t>
      </w:r>
      <w:proofErr w:type="gramEnd"/>
      <w:r w:rsidRPr="009B4B7E">
        <w:rPr>
          <w:rFonts w:eastAsia="Times-Roman" w:cs="Arial"/>
          <w:sz w:val="20"/>
          <w:szCs w:val="20"/>
          <w:lang w:eastAsia="pt-BR"/>
        </w:rPr>
        <w:t xml:space="preserve"> 2)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 xml:space="preserve">O triângulo </w:t>
      </w:r>
      <w:r w:rsidRPr="009B4B7E">
        <w:rPr>
          <w:rFonts w:eastAsia="Times-Roman" w:cs="Arial"/>
          <w:i/>
          <w:sz w:val="20"/>
          <w:szCs w:val="20"/>
          <w:lang w:eastAsia="pt-BR"/>
        </w:rPr>
        <w:t>ABO</w:t>
      </w:r>
      <w:r w:rsidRPr="009B4B7E">
        <w:rPr>
          <w:rFonts w:eastAsia="Times-Roman" w:cs="Arial"/>
          <w:sz w:val="20"/>
          <w:szCs w:val="20"/>
          <w:lang w:eastAsia="pt-BR"/>
        </w:rPr>
        <w:t xml:space="preserve"> da </w:t>
      </w:r>
      <w:proofErr w:type="spellStart"/>
      <w:r w:rsidRPr="009B4B7E">
        <w:rPr>
          <w:rFonts w:eastAsia="Times-Roman" w:cs="Arial"/>
          <w:sz w:val="20"/>
          <w:szCs w:val="20"/>
          <w:lang w:eastAsia="pt-BR"/>
        </w:rPr>
        <w:t>Fig</w:t>
      </w:r>
      <w:proofErr w:type="spellEnd"/>
      <w:r w:rsidRPr="009B4B7E">
        <w:rPr>
          <w:rFonts w:eastAsia="Times-Roman" w:cs="Arial"/>
          <w:sz w:val="20"/>
          <w:szCs w:val="20"/>
          <w:lang w:eastAsia="pt-BR"/>
        </w:rPr>
        <w:t xml:space="preserve"> 1 é semelhante ao triângulo das forças na </w:t>
      </w:r>
      <w:proofErr w:type="spellStart"/>
      <w:r w:rsidRPr="009B4B7E">
        <w:rPr>
          <w:rFonts w:eastAsia="Times-Roman" w:cs="Arial"/>
          <w:sz w:val="20"/>
          <w:szCs w:val="20"/>
          <w:lang w:eastAsia="pt-BR"/>
        </w:rPr>
        <w:t>Fig</w:t>
      </w:r>
      <w:proofErr w:type="spellEnd"/>
      <w:r w:rsidRPr="009B4B7E">
        <w:rPr>
          <w:rFonts w:eastAsia="Times-Roman" w:cs="Arial"/>
          <w:sz w:val="20"/>
          <w:szCs w:val="20"/>
          <w:lang w:eastAsia="pt-BR"/>
        </w:rPr>
        <w:t xml:space="preserve"> 3. Então: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34"/>
          <w:sz w:val="20"/>
          <w:szCs w:val="20"/>
          <w:lang w:eastAsia="pt-BR"/>
        </w:rPr>
        <w:object w:dxaOrig="840" w:dyaOrig="700">
          <v:shape id="_x0000_i1089" type="#_x0000_t75" style="width:42pt;height:35.25pt" o:ole="">
            <v:imagedata r:id="rId137" o:title=""/>
          </v:shape>
          <o:OLEObject Type="Embed" ProgID="Equation.DSMT4" ShapeID="_x0000_i1089" DrawAspect="Content" ObjectID="_1612206255" r:id="rId138"/>
        </w:object>
      </w:r>
      <w:r w:rsidRPr="009B4B7E">
        <w:rPr>
          <w:rFonts w:eastAsia="Times-Roman" w:cs="Arial"/>
          <w:sz w:val="20"/>
          <w:szCs w:val="20"/>
          <w:lang w:eastAsia="pt-BR"/>
        </w:rPr>
        <w:t>Substituindo nessa expressão as equações (1) e (2), temos: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46"/>
          <w:sz w:val="20"/>
          <w:szCs w:val="20"/>
          <w:lang w:eastAsia="pt-BR"/>
        </w:rPr>
        <w:object w:dxaOrig="3600" w:dyaOrig="940">
          <v:shape id="_x0000_i1090" type="#_x0000_t75" style="width:180pt;height:47.25pt" o:ole="">
            <v:imagedata r:id="rId139" o:title=""/>
          </v:shape>
          <o:OLEObject Type="Embed" ProgID="Equation.DSMT4" ShapeID="_x0000_i1090" DrawAspect="Content" ObjectID="_1612206256" r:id="rId140"/>
        </w:object>
      </w:r>
      <w:r w:rsidRPr="009B4B7E">
        <w:rPr>
          <w:rFonts w:eastAsia="Times-Roman" w:cs="Arial"/>
          <w:sz w:val="20"/>
          <w:szCs w:val="20"/>
          <w:lang w:eastAsia="pt-BR"/>
        </w:rPr>
        <w:t xml:space="preserve"> 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14"/>
          <w:sz w:val="20"/>
          <w:szCs w:val="20"/>
          <w:lang w:eastAsia="pt-BR"/>
        </w:rPr>
        <w:object w:dxaOrig="1840" w:dyaOrig="440">
          <v:shape id="_x0000_i1091" type="#_x0000_t75" style="width:92.25pt;height:21.75pt" o:ole="">
            <v:imagedata r:id="rId141" o:title=""/>
          </v:shape>
          <o:OLEObject Type="Embed" ProgID="Equation.DSMT4" ShapeID="_x0000_i1091" DrawAspect="Content" ObjectID="_1612206257" r:id="rId142"/>
        </w:object>
      </w:r>
      <w:r w:rsidRPr="009B4B7E">
        <w:rPr>
          <w:rFonts w:eastAsia="Times-Roman" w:cs="Arial"/>
          <w:sz w:val="20"/>
          <w:szCs w:val="20"/>
          <w:lang w:eastAsia="pt-BR"/>
        </w:rPr>
        <w:t xml:space="preserve"> Quadrando os dois membros: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18"/>
          <w:sz w:val="20"/>
          <w:szCs w:val="20"/>
          <w:lang w:eastAsia="pt-BR"/>
        </w:rPr>
        <w:object w:dxaOrig="2420" w:dyaOrig="460">
          <v:shape id="_x0000_i1092" type="#_x0000_t75" style="width:120.75pt;height:23.25pt" o:ole="">
            <v:imagedata r:id="rId143" o:title=""/>
          </v:shape>
          <o:OLEObject Type="Embed" ProgID="Equation.DSMT4" ShapeID="_x0000_i1092" DrawAspect="Content" ObjectID="_1612206258" r:id="rId144"/>
        </w:objec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12"/>
          <w:sz w:val="20"/>
          <w:szCs w:val="20"/>
          <w:lang w:eastAsia="pt-BR"/>
        </w:rPr>
        <w:object w:dxaOrig="2540" w:dyaOrig="380">
          <v:shape id="_x0000_i1093" type="#_x0000_t75" style="width:126.75pt;height:18.75pt" o:ole="">
            <v:imagedata r:id="rId145" o:title=""/>
          </v:shape>
          <o:OLEObject Type="Embed" ProgID="Equation.DSMT4" ShapeID="_x0000_i1093" DrawAspect="Content" ObjectID="_1612206259" r:id="rId146"/>
        </w:object>
      </w:r>
      <w:r w:rsidRPr="009B4B7E">
        <w:rPr>
          <w:rFonts w:eastAsia="Times-Roman" w:cs="Arial"/>
          <w:sz w:val="20"/>
          <w:szCs w:val="20"/>
          <w:lang w:eastAsia="pt-BR"/>
        </w:rPr>
        <w:t>Colocando L</w:t>
      </w:r>
      <w:r w:rsidRPr="009B4B7E">
        <w:rPr>
          <w:rFonts w:eastAsia="Times-Roman" w:cs="Arial"/>
          <w:sz w:val="20"/>
          <w:szCs w:val="20"/>
          <w:vertAlign w:val="superscript"/>
          <w:lang w:eastAsia="pt-BR"/>
        </w:rPr>
        <w:t>2</w:t>
      </w:r>
      <w:r w:rsidRPr="009B4B7E">
        <w:rPr>
          <w:rFonts w:eastAsia="Times-Roman" w:cs="Arial"/>
          <w:sz w:val="20"/>
          <w:szCs w:val="20"/>
          <w:lang w:eastAsia="pt-BR"/>
        </w:rPr>
        <w:t xml:space="preserve"> em evidência, vem: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14"/>
          <w:sz w:val="20"/>
          <w:szCs w:val="20"/>
          <w:lang w:eastAsia="pt-BR"/>
        </w:rPr>
        <w:object w:dxaOrig="2299" w:dyaOrig="400">
          <v:shape id="_x0000_i1094" type="#_x0000_t75" style="width:114.75pt;height:20.25pt" o:ole="">
            <v:imagedata r:id="rId147" o:title=""/>
          </v:shape>
          <o:OLEObject Type="Embed" ProgID="Equation.DSMT4" ShapeID="_x0000_i1094" DrawAspect="Content" ObjectID="_1612206260" r:id="rId148"/>
        </w:object>
      </w:r>
      <w:r w:rsidRPr="009B4B7E">
        <w:rPr>
          <w:rFonts w:eastAsia="Times-Roman" w:cs="Arial"/>
          <w:sz w:val="20"/>
          <w:szCs w:val="20"/>
          <w:lang w:eastAsia="pt-BR"/>
        </w:rPr>
        <w:t>. (</w:t>
      </w:r>
      <w:proofErr w:type="gramStart"/>
      <w:r w:rsidRPr="009B4B7E">
        <w:rPr>
          <w:rFonts w:eastAsia="Times-Roman" w:cs="Arial"/>
          <w:sz w:val="20"/>
          <w:szCs w:val="20"/>
          <w:lang w:eastAsia="pt-BR"/>
        </w:rPr>
        <w:t>equação</w:t>
      </w:r>
      <w:proofErr w:type="gramEnd"/>
      <w:r w:rsidRPr="009B4B7E">
        <w:rPr>
          <w:rFonts w:eastAsia="Times-Roman" w:cs="Arial"/>
          <w:sz w:val="20"/>
          <w:szCs w:val="20"/>
          <w:lang w:eastAsia="pt-BR"/>
        </w:rPr>
        <w:t xml:space="preserve"> 3)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>Da expressão da dilatação superficial: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 xml:space="preserve">A’ = A(1 + </w:t>
      </w:r>
      <w:r w:rsidRPr="009B4B7E">
        <w:rPr>
          <w:rFonts w:eastAsia="Times-Roman" w:cs="Arial"/>
          <w:sz w:val="20"/>
          <w:szCs w:val="20"/>
          <w:lang w:eastAsia="pt-BR"/>
        </w:rPr>
        <w:sym w:font="Symbol" w:char="F062"/>
      </w:r>
      <w:r w:rsidRPr="009B4B7E">
        <w:rPr>
          <w:rFonts w:eastAsia="Times-Roman" w:cs="Arial"/>
          <w:sz w:val="20"/>
          <w:szCs w:val="20"/>
          <w:vertAlign w:val="subscript"/>
          <w:lang w:eastAsia="pt-BR"/>
        </w:rPr>
        <w:t xml:space="preserve"> </w:t>
      </w:r>
      <w:r w:rsidRPr="009B4B7E">
        <w:rPr>
          <w:rFonts w:eastAsia="Times-Roman" w:cs="Arial"/>
          <w:sz w:val="20"/>
          <w:szCs w:val="20"/>
          <w:lang w:eastAsia="pt-BR"/>
        </w:rPr>
        <w:sym w:font="Symbol" w:char="F044"/>
      </w:r>
      <w:r w:rsidRPr="009B4B7E">
        <w:rPr>
          <w:rFonts w:eastAsia="Times-Roman" w:cs="Arial"/>
          <w:sz w:val="20"/>
          <w:szCs w:val="20"/>
          <w:lang w:eastAsia="pt-BR"/>
        </w:rPr>
        <w:t xml:space="preserve">T). 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sz w:val="20"/>
          <w:szCs w:val="20"/>
          <w:lang w:eastAsia="pt-BR"/>
        </w:rPr>
        <w:t xml:space="preserve">Mas: A’ = </w:t>
      </w:r>
      <w:r w:rsidRPr="009B4B7E">
        <w:rPr>
          <w:rFonts w:eastAsia="Times-Roman" w:cs="Arial"/>
          <w:position w:val="-12"/>
          <w:sz w:val="20"/>
          <w:szCs w:val="20"/>
          <w:lang w:eastAsia="pt-BR"/>
        </w:rPr>
        <w:object w:dxaOrig="440" w:dyaOrig="380">
          <v:shape id="_x0000_i1095" type="#_x0000_t75" style="width:21.75pt;height:18.75pt" o:ole="">
            <v:imagedata r:id="rId149" o:title=""/>
          </v:shape>
          <o:OLEObject Type="Embed" ProgID="Equation.DSMT4" ShapeID="_x0000_i1095" DrawAspect="Content" ObjectID="_1612206261" r:id="rId150"/>
        </w:object>
      </w:r>
      <w:r w:rsidRPr="009B4B7E">
        <w:rPr>
          <w:rFonts w:eastAsia="Times-Roman" w:cs="Arial"/>
          <w:sz w:val="20"/>
          <w:szCs w:val="20"/>
          <w:lang w:eastAsia="pt-BR"/>
        </w:rPr>
        <w:t xml:space="preserve"> e A = </w:t>
      </w:r>
      <w:r w:rsidRPr="009B4B7E">
        <w:rPr>
          <w:rFonts w:eastAsia="Times-Roman" w:cs="Arial"/>
          <w:position w:val="-4"/>
          <w:sz w:val="20"/>
          <w:szCs w:val="20"/>
          <w:lang w:eastAsia="pt-BR"/>
        </w:rPr>
        <w:object w:dxaOrig="240" w:dyaOrig="260">
          <v:shape id="_x0000_i1096" type="#_x0000_t75" style="width:12pt;height:12.75pt" o:ole="">
            <v:imagedata r:id="rId151" o:title=""/>
          </v:shape>
          <o:OLEObject Type="Embed" ProgID="Equation.DSMT4" ShapeID="_x0000_i1096" DrawAspect="Content" ObjectID="_1612206262" r:id="rId152"/>
        </w:object>
      </w:r>
      <w:r w:rsidRPr="009B4B7E">
        <w:rPr>
          <w:rFonts w:eastAsia="Times-Roman" w:cs="Arial"/>
          <w:sz w:val="20"/>
          <w:szCs w:val="20"/>
          <w:lang w:eastAsia="pt-BR"/>
        </w:rPr>
        <w:t>. Então, substituindo na expressão acima, vem: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12"/>
          <w:sz w:val="20"/>
          <w:szCs w:val="20"/>
          <w:lang w:eastAsia="pt-BR"/>
        </w:rPr>
        <w:object w:dxaOrig="1660" w:dyaOrig="380">
          <v:shape id="_x0000_i1097" type="#_x0000_t75" style="width:83.25pt;height:18.75pt" o:ole="">
            <v:imagedata r:id="rId153" o:title=""/>
          </v:shape>
          <o:OLEObject Type="Embed" ProgID="Equation.DSMT4" ShapeID="_x0000_i1097" DrawAspect="Content" ObjectID="_1612206263" r:id="rId154"/>
        </w:object>
      </w:r>
      <w:r w:rsidRPr="009B4B7E">
        <w:rPr>
          <w:rFonts w:eastAsia="Times-Roman" w:cs="Arial"/>
          <w:sz w:val="20"/>
          <w:szCs w:val="20"/>
          <w:lang w:eastAsia="pt-BR"/>
        </w:rPr>
        <w:t>. Voltando à equação (3) e isolando L</w:t>
      </w:r>
      <w:r w:rsidRPr="009B4B7E">
        <w:rPr>
          <w:rFonts w:eastAsia="Times-Roman" w:cs="Arial"/>
          <w:sz w:val="20"/>
          <w:szCs w:val="20"/>
          <w:vertAlign w:val="superscript"/>
          <w:lang w:eastAsia="pt-BR"/>
        </w:rPr>
        <w:t>2</w:t>
      </w:r>
      <w:r w:rsidRPr="009B4B7E">
        <w:rPr>
          <w:rFonts w:eastAsia="Times-Roman" w:cs="Arial"/>
          <w:sz w:val="20"/>
          <w:szCs w:val="20"/>
          <w:lang w:eastAsia="pt-BR"/>
        </w:rPr>
        <w:t xml:space="preserve"> temos:</w:t>
      </w:r>
    </w:p>
    <w:p w:rsidR="002756EF" w:rsidRPr="009B4B7E" w:rsidRDefault="002756EF" w:rsidP="002756EF">
      <w:pPr>
        <w:tabs>
          <w:tab w:val="left" w:pos="1980"/>
        </w:tabs>
        <w:autoSpaceDE w:val="0"/>
        <w:autoSpaceDN w:val="0"/>
        <w:adjustRightInd w:val="0"/>
        <w:spacing w:after="40" w:line="252" w:lineRule="auto"/>
        <w:rPr>
          <w:rFonts w:eastAsia="Times-Roman" w:cs="Arial"/>
          <w:sz w:val="20"/>
          <w:szCs w:val="20"/>
          <w:lang w:eastAsia="pt-BR"/>
        </w:rPr>
      </w:pPr>
      <w:r w:rsidRPr="009B4B7E">
        <w:rPr>
          <w:rFonts w:eastAsia="Times-Roman" w:cs="Arial"/>
          <w:position w:val="-26"/>
          <w:sz w:val="20"/>
          <w:szCs w:val="20"/>
          <w:lang w:eastAsia="pt-BR"/>
        </w:rPr>
        <w:object w:dxaOrig="1760" w:dyaOrig="639">
          <v:shape id="_x0000_i1098" type="#_x0000_t75" style="width:87.75pt;height:32.25pt" o:ole="">
            <v:imagedata r:id="rId155" o:title=""/>
          </v:shape>
          <o:OLEObject Type="Embed" ProgID="Equation.DSMT4" ShapeID="_x0000_i1098" DrawAspect="Content" ObjectID="_1612206264" r:id="rId156"/>
        </w:object>
      </w:r>
      <w:r w:rsidRPr="009B4B7E">
        <w:rPr>
          <w:rFonts w:eastAsia="Times-Roman" w:cs="Arial"/>
          <w:sz w:val="20"/>
          <w:szCs w:val="20"/>
          <w:lang w:eastAsia="pt-BR"/>
        </w:rPr>
        <w:sym w:font="Symbol" w:char="F0DE"/>
      </w:r>
    </w:p>
    <w:p w:rsidR="002756EF" w:rsidRDefault="002756EF" w:rsidP="002756EF">
      <w:pPr>
        <w:spacing w:after="0" w:line="240" w:lineRule="auto"/>
        <w:rPr>
          <w:sz w:val="24"/>
          <w:szCs w:val="24"/>
          <w:lang w:val="en-US" w:eastAsia="zh-CN"/>
        </w:rPr>
      </w:pPr>
      <w:r w:rsidRPr="009B4B7E">
        <w:rPr>
          <w:rFonts w:eastAsia="Times-Roman" w:cs="Arial"/>
          <w:sz w:val="20"/>
          <w:szCs w:val="20"/>
          <w:lang w:eastAsia="pt-BR"/>
        </w:rPr>
        <w:t xml:space="preserve">L = </w:t>
      </w:r>
      <w:r w:rsidRPr="009B4B7E">
        <w:rPr>
          <w:rFonts w:eastAsia="Times-Roman" w:cs="Arial"/>
          <w:position w:val="-26"/>
          <w:sz w:val="20"/>
          <w:szCs w:val="20"/>
          <w:lang w:eastAsia="pt-BR"/>
        </w:rPr>
        <w:object w:dxaOrig="1520" w:dyaOrig="639">
          <v:shape id="_x0000_i1099" type="#_x0000_t75" style="width:75.75pt;height:32.25pt" o:ole="">
            <v:imagedata r:id="rId157" o:title=""/>
          </v:shape>
          <o:OLEObject Type="Embed" ProgID="Equation.DSMT4" ShapeID="_x0000_i1099" DrawAspect="Content" ObjectID="_1612206265" r:id="rId158"/>
        </w:object>
      </w:r>
      <w:r w:rsidRPr="009B4B7E">
        <w:rPr>
          <w:rFonts w:eastAsia="Times-Roman" w:cs="Arial"/>
          <w:sz w:val="20"/>
          <w:szCs w:val="20"/>
          <w:lang w:eastAsia="pt-BR"/>
        </w:rPr>
        <w:t xml:space="preserve"> </w:t>
      </w:r>
      <w:r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2756EF" w:rsidRDefault="002756EF" w:rsidP="00857161">
      <w:pPr>
        <w:rPr>
          <w:sz w:val="24"/>
        </w:rPr>
      </w:pPr>
    </w:p>
    <w:p w:rsidR="003E0F6D" w:rsidRPr="00A90D49" w:rsidRDefault="003E0F6D" w:rsidP="003E0F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8: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90D49">
        <w:rPr>
          <w:sz w:val="20"/>
          <w:szCs w:val="20"/>
          <w:lang w:eastAsia="pt-BR"/>
        </w:rPr>
        <w:t>[C]</w:t>
      </w:r>
    </w:p>
    <w:p w:rsidR="003E0F6D" w:rsidRPr="00A90D49" w:rsidRDefault="003E0F6D" w:rsidP="003E0F6D">
      <w:pPr>
        <w:spacing w:after="0" w:line="240" w:lineRule="auto"/>
        <w:rPr>
          <w:sz w:val="20"/>
          <w:lang w:eastAsia="pt-BR"/>
        </w:rPr>
      </w:pP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90D49">
        <w:rPr>
          <w:sz w:val="20"/>
          <w:lang w:eastAsia="pt-BR"/>
        </w:rPr>
        <w:t>A esfera B induzirá cargas de sinal oposto em C, e, após a conexão desta com o fio terra, C ficará com o excesso de cargas de sinal contrário ao da esfera B.</w:t>
      </w:r>
      <w:r w:rsidRPr="00A90D49">
        <w:rPr>
          <w:sz w:val="20"/>
          <w:szCs w:val="18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9: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06F0A">
        <w:rPr>
          <w:sz w:val="20"/>
          <w:szCs w:val="23"/>
          <w:lang w:eastAsia="pt-BR"/>
        </w:rPr>
        <w:t xml:space="preserve">[D]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E0F6D" w:rsidRPr="00A64BF9" w:rsidRDefault="003E0F6D" w:rsidP="003E0F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10: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64BF9">
        <w:rPr>
          <w:sz w:val="20"/>
          <w:szCs w:val="20"/>
          <w:lang w:eastAsia="pt-BR"/>
        </w:rPr>
        <w:t>[B]</w:t>
      </w:r>
    </w:p>
    <w:p w:rsidR="003E0F6D" w:rsidRPr="00A64BF9" w:rsidRDefault="003E0F6D" w:rsidP="003E0F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  <w:r w:rsidRPr="00A64BF9">
        <w:rPr>
          <w:sz w:val="20"/>
          <w:szCs w:val="18"/>
          <w:lang w:eastAsia="pt-BR"/>
        </w:rPr>
        <w:t xml:space="preserve">Supondo a carga </w:t>
      </w:r>
      <w:r w:rsidRPr="00A64BF9">
        <w:rPr>
          <w:position w:val="-10"/>
          <w:sz w:val="20"/>
          <w:szCs w:val="18"/>
          <w:lang w:eastAsia="zh-CN"/>
        </w:rPr>
        <w:object w:dxaOrig="315" w:dyaOrig="300">
          <v:shape id="_x0000_i1100" type="#_x0000_t75" style="width:15.75pt;height:15pt" o:ole="">
            <v:imagedata r:id="rId159" o:title=""/>
          </v:shape>
          <o:OLEObject Type="Embed" ProgID="Equation.DSMT4" ShapeID="_x0000_i1100" DrawAspect="Content" ObjectID="_1612206266" r:id="rId160"/>
        </w:object>
      </w:r>
      <w:r w:rsidRPr="00A64BF9">
        <w:rPr>
          <w:sz w:val="20"/>
          <w:szCs w:val="18"/>
          <w:lang w:eastAsia="pt-BR"/>
        </w:rPr>
        <w:t xml:space="preserve"> positiva:</w:t>
      </w: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 wp14:anchorId="7EC42BC9" wp14:editId="46D0CC75">
            <wp:extent cx="2552700" cy="1809750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  <w:r w:rsidRPr="00A64BF9">
        <w:rPr>
          <w:position w:val="-10"/>
          <w:sz w:val="20"/>
          <w:szCs w:val="18"/>
          <w:lang w:eastAsia="zh-CN"/>
        </w:rPr>
        <w:object w:dxaOrig="1185" w:dyaOrig="300">
          <v:shape id="_x0000_i1101" type="#_x0000_t75" style="width:59.25pt;height:15pt" o:ole="">
            <v:imagedata r:id="rId162" o:title=""/>
          </v:shape>
          <o:OLEObject Type="Embed" ProgID="Equation.DSMT4" ShapeID="_x0000_i1101" DrawAspect="Content" ObjectID="_1612206267" r:id="rId163"/>
        </w:object>
      </w:r>
      <w:r w:rsidRPr="00A64BF9">
        <w:rPr>
          <w:sz w:val="20"/>
          <w:szCs w:val="18"/>
          <w:lang w:eastAsia="pt-BR"/>
        </w:rPr>
        <w:t xml:space="preserve"> </w:t>
      </w:r>
      <w:r w:rsidRPr="00A64BF9">
        <w:rPr>
          <w:position w:val="-38"/>
          <w:sz w:val="20"/>
          <w:szCs w:val="18"/>
          <w:lang w:eastAsia="zh-CN"/>
        </w:rPr>
        <w:object w:dxaOrig="2100" w:dyaOrig="855">
          <v:shape id="_x0000_i1102" type="#_x0000_t75" style="width:105pt;height:42.75pt" o:ole="">
            <v:imagedata r:id="rId164" o:title=""/>
          </v:shape>
          <o:OLEObject Type="Embed" ProgID="Equation.DSMT4" ShapeID="_x0000_i1102" DrawAspect="Content" ObjectID="_1612206268" r:id="rId165"/>
        </w:object>
      </w: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  <w:r w:rsidRPr="00A64BF9">
        <w:rPr>
          <w:position w:val="-86"/>
          <w:sz w:val="20"/>
          <w:szCs w:val="18"/>
          <w:lang w:eastAsia="zh-CN"/>
        </w:rPr>
        <w:object w:dxaOrig="4215" w:dyaOrig="1815">
          <v:shape id="_x0000_i1103" type="#_x0000_t75" style="width:210.75pt;height:90.75pt" o:ole="">
            <v:imagedata r:id="rId166" o:title=""/>
          </v:shape>
          <o:OLEObject Type="Embed" ProgID="Equation.DSMT4" ShapeID="_x0000_i1103" DrawAspect="Content" ObjectID="_1612206269" r:id="rId167"/>
        </w:object>
      </w:r>
    </w:p>
    <w:p w:rsidR="003E0F6D" w:rsidRPr="00A64BF9" w:rsidRDefault="003E0F6D" w:rsidP="003E0F6D">
      <w:pPr>
        <w:spacing w:after="0" w:line="240" w:lineRule="auto"/>
        <w:rPr>
          <w:sz w:val="20"/>
          <w:szCs w:val="18"/>
          <w:lang w:eastAsia="pt-BR"/>
        </w:rPr>
      </w:pP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64BF9">
        <w:rPr>
          <w:sz w:val="20"/>
          <w:szCs w:val="18"/>
          <w:lang w:eastAsia="pt-BR"/>
        </w:rPr>
        <w:t xml:space="preserve">Observe que se tivéssemos suposto </w:t>
      </w:r>
      <w:r w:rsidRPr="00A64BF9">
        <w:rPr>
          <w:position w:val="-10"/>
          <w:sz w:val="20"/>
          <w:szCs w:val="18"/>
          <w:lang w:eastAsia="zh-CN"/>
        </w:rPr>
        <w:object w:dxaOrig="315" w:dyaOrig="300">
          <v:shape id="_x0000_i1104" type="#_x0000_t75" style="width:15.75pt;height:15pt" o:ole="">
            <v:imagedata r:id="rId159" o:title=""/>
          </v:shape>
          <o:OLEObject Type="Embed" ProgID="Equation.DSMT4" ShapeID="_x0000_i1104" DrawAspect="Content" ObjectID="_1612206270" r:id="rId168"/>
        </w:object>
      </w:r>
      <w:r w:rsidRPr="00A64BF9">
        <w:rPr>
          <w:sz w:val="20"/>
          <w:szCs w:val="18"/>
          <w:lang w:eastAsia="pt-BR"/>
        </w:rPr>
        <w:t xml:space="preserve"> negativa, também teríamos que </w:t>
      </w:r>
      <w:r w:rsidRPr="00A64BF9">
        <w:rPr>
          <w:position w:val="-10"/>
          <w:sz w:val="20"/>
          <w:szCs w:val="18"/>
          <w:lang w:eastAsia="zh-CN"/>
        </w:rPr>
        <w:object w:dxaOrig="1215" w:dyaOrig="300">
          <v:shape id="_x0000_i1105" type="#_x0000_t75" style="width:60.75pt;height:15pt" o:ole="">
            <v:imagedata r:id="rId169" o:title=""/>
          </v:shape>
          <o:OLEObject Type="Embed" ProgID="Equation.DSMT4" ShapeID="_x0000_i1105" DrawAspect="Content" ObjectID="_1612206271" r:id="rId170"/>
        </w:object>
      </w:r>
      <w:r w:rsidRPr="00A64BF9">
        <w:rPr>
          <w:sz w:val="20"/>
          <w:szCs w:val="18"/>
          <w:lang w:eastAsia="pt-BR"/>
        </w:rPr>
        <w:t xml:space="preserve"> chegando no mesmo resultado.</w:t>
      </w:r>
      <w:r w:rsidRPr="00A64BF9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E0F6D" w:rsidRPr="00EE0B7B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E0B7B">
        <w:rPr>
          <w:sz w:val="20"/>
          <w:szCs w:val="20"/>
          <w:lang w:eastAsia="pt-BR"/>
        </w:rPr>
        <w:t>[C]</w:t>
      </w:r>
    </w:p>
    <w:p w:rsidR="003E0F6D" w:rsidRPr="00EE0B7B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E0F6D" w:rsidRPr="00EE0B7B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E0B7B">
        <w:rPr>
          <w:sz w:val="20"/>
          <w:szCs w:val="20"/>
          <w:lang w:eastAsia="pt-BR"/>
        </w:rPr>
        <w:t>Na primeira situação agem somente o peso e a força elástica, que são iguais.</w:t>
      </w:r>
    </w:p>
    <w:p w:rsidR="003E0F6D" w:rsidRPr="00EE0B7B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E0F6D" w:rsidRPr="00EE0B7B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E0B7B">
        <w:rPr>
          <w:position w:val="-24"/>
          <w:sz w:val="20"/>
          <w:szCs w:val="20"/>
          <w:lang w:eastAsia="pt-BR"/>
        </w:rPr>
        <w:object w:dxaOrig="3540" w:dyaOrig="580">
          <v:shape id="_x0000_i1106" type="#_x0000_t75" style="width:177pt;height:29.25pt" o:ole="">
            <v:imagedata r:id="rId171" o:title=""/>
          </v:shape>
          <o:OLEObject Type="Embed" ProgID="Equation.DSMT4" ShapeID="_x0000_i1106" DrawAspect="Content" ObjectID="_1612206272" r:id="rId172"/>
        </w:object>
      </w:r>
    </w:p>
    <w:p w:rsidR="003E0F6D" w:rsidRPr="00EE0B7B" w:rsidRDefault="003E0F6D" w:rsidP="003E0F6D">
      <w:pPr>
        <w:spacing w:after="0" w:line="240" w:lineRule="auto"/>
        <w:rPr>
          <w:sz w:val="20"/>
          <w:szCs w:val="20"/>
          <w:lang w:eastAsia="pt-BR"/>
        </w:rPr>
      </w:pPr>
    </w:p>
    <w:p w:rsidR="003E0F6D" w:rsidRPr="00EE0B7B" w:rsidRDefault="003E0F6D" w:rsidP="003E0F6D">
      <w:pPr>
        <w:spacing w:after="0" w:line="240" w:lineRule="auto"/>
        <w:rPr>
          <w:sz w:val="20"/>
          <w:szCs w:val="20"/>
          <w:lang w:eastAsia="pt-BR"/>
        </w:rPr>
      </w:pPr>
      <w:r w:rsidRPr="00EE0B7B">
        <w:rPr>
          <w:sz w:val="20"/>
          <w:szCs w:val="20"/>
          <w:lang w:eastAsia="pt-BR"/>
        </w:rPr>
        <w:t>Na segunda situação aparecerá uma força eletrostática que somada ao peso provocará o equilíbrio do corpo.</w:t>
      </w:r>
    </w:p>
    <w:p w:rsidR="003E0F6D" w:rsidRPr="00EE0B7B" w:rsidRDefault="003E0F6D" w:rsidP="003E0F6D">
      <w:pPr>
        <w:spacing w:after="0" w:line="240" w:lineRule="auto"/>
        <w:rPr>
          <w:sz w:val="20"/>
          <w:szCs w:val="20"/>
          <w:lang w:eastAsia="pt-BR"/>
        </w:rPr>
      </w:pP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E0B7B">
        <w:rPr>
          <w:position w:val="-48"/>
          <w:sz w:val="20"/>
          <w:szCs w:val="20"/>
          <w:lang w:eastAsia="pt-BR"/>
        </w:rPr>
        <w:object w:dxaOrig="5420" w:dyaOrig="1060">
          <v:shape id="_x0000_i1107" type="#_x0000_t75" style="width:270.75pt;height:53.25pt" o:ole="">
            <v:imagedata r:id="rId173" o:title=""/>
          </v:shape>
          <o:OLEObject Type="Embed" ProgID="Equation.DSMT4" ShapeID="_x0000_i1107" DrawAspect="Content" ObjectID="_1612206273" r:id="rId174"/>
        </w:object>
      </w:r>
      <w:r w:rsidRPr="00EE0B7B">
        <w:rPr>
          <w:sz w:val="20"/>
          <w:szCs w:val="20"/>
          <w:lang w:eastAsia="pt-BR"/>
        </w:rPr>
        <w:t xml:space="preserve">  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E0F6D" w:rsidRPr="001007C5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1007C5">
        <w:rPr>
          <w:sz w:val="20"/>
          <w:szCs w:val="20"/>
          <w:lang w:eastAsia="pt-BR"/>
        </w:rPr>
        <w:t>[E]</w:t>
      </w:r>
    </w:p>
    <w:p w:rsidR="003E0F6D" w:rsidRPr="001007C5" w:rsidRDefault="003E0F6D" w:rsidP="003E0F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>
        <w:rPr>
          <w:rFonts w:eastAsia="Times-Roman"/>
          <w:noProof/>
          <w:sz w:val="20"/>
          <w:szCs w:val="20"/>
          <w:lang w:eastAsia="pt-BR"/>
        </w:rPr>
        <w:drawing>
          <wp:inline distT="0" distB="0" distL="0" distR="0" wp14:anchorId="534089E2" wp14:editId="6DF673B9">
            <wp:extent cx="4381500" cy="1581150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 w:rsidRPr="001007C5">
        <w:rPr>
          <w:rFonts w:eastAsia="Times-Roman"/>
          <w:sz w:val="20"/>
          <w:szCs w:val="20"/>
          <w:lang w:eastAsia="pt-BR"/>
        </w:rPr>
        <w:t>Como nas alternativas não aparece a massa da barra, vamos considerá-la desprezível. Sendo também desprezível a massa da carga suspensa, as forças eletrostáticas entre as cargas têm a mesma direção da reta que passa pelos seus centros. Além disso, para que haja equilíbrio essas forças devem ser atrativas, e as intensidades da força de tração no fio e das forças eletrostáticas são iguais (T = F), como ilustrado na figura.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 w:rsidRPr="001007C5">
        <w:rPr>
          <w:rFonts w:eastAsia="Times-Roman"/>
          <w:sz w:val="20"/>
          <w:szCs w:val="20"/>
          <w:lang w:eastAsia="pt-BR"/>
        </w:rPr>
        <w:t>Analisando a figura: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 w:rsidRPr="001007C5">
        <w:rPr>
          <w:rFonts w:eastAsia="Times-Roman"/>
          <w:sz w:val="20"/>
          <w:szCs w:val="20"/>
          <w:lang w:eastAsia="pt-BR"/>
        </w:rPr>
        <w:t xml:space="preserve">r = </w:t>
      </w:r>
      <w:r w:rsidRPr="001007C5">
        <w:rPr>
          <w:rFonts w:eastAsia="Times-Roman"/>
          <w:position w:val="-50"/>
          <w:sz w:val="20"/>
          <w:szCs w:val="20"/>
          <w:lang w:eastAsia="pt-BR"/>
        </w:rPr>
        <w:object w:dxaOrig="1540" w:dyaOrig="840">
          <v:shape id="_x0000_i1108" type="#_x0000_t75" style="width:77.25pt;height:42pt" o:ole="">
            <v:imagedata r:id="rId176" o:title=""/>
          </v:shape>
          <o:OLEObject Type="Embed" ProgID="Equation.DSMT4" ShapeID="_x0000_i1108" DrawAspect="Content" ObjectID="_1612206274" r:id="rId177"/>
        </w:objec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position w:val="-24"/>
          <w:sz w:val="20"/>
          <w:lang w:eastAsia="pt-BR"/>
        </w:rPr>
        <w:object w:dxaOrig="660" w:dyaOrig="580">
          <v:shape id="_x0000_i1109" type="#_x0000_t75" style="width:33pt;height:29.25pt" o:ole="">
            <v:imagedata r:id="rId178" o:title=""/>
          </v:shape>
          <o:OLEObject Type="Embed" ProgID="Equation.DSMT4" ShapeID="_x0000_i1109" DrawAspect="Content" ObjectID="_1612206275" r:id="rId179"/>
        </w:object>
      </w:r>
      <w:r w:rsidRPr="001007C5">
        <w:rPr>
          <w:sz w:val="20"/>
          <w:lang w:eastAsia="pt-BR"/>
        </w:rPr>
        <w:t xml:space="preserve">. </w:t>
      </w:r>
      <w:r w:rsidRPr="001007C5">
        <w:rPr>
          <w:sz w:val="20"/>
          <w:szCs w:val="20"/>
          <w:lang w:eastAsia="pt-BR"/>
        </w:rPr>
        <w:t>(</w:t>
      </w:r>
      <w:proofErr w:type="gramStart"/>
      <w:r w:rsidRPr="001007C5">
        <w:rPr>
          <w:sz w:val="20"/>
          <w:szCs w:val="20"/>
          <w:lang w:eastAsia="pt-BR"/>
        </w:rPr>
        <w:t>equação</w:t>
      </w:r>
      <w:proofErr w:type="gramEnd"/>
      <w:r w:rsidRPr="001007C5">
        <w:rPr>
          <w:sz w:val="20"/>
          <w:szCs w:val="20"/>
          <w:lang w:eastAsia="pt-BR"/>
        </w:rPr>
        <w:t xml:space="preserve"> 1)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t>Da lei de Coulomb: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t xml:space="preserve">F = </w:t>
      </w:r>
      <w:r w:rsidRPr="001007C5">
        <w:rPr>
          <w:position w:val="-20"/>
          <w:sz w:val="20"/>
          <w:szCs w:val="20"/>
          <w:lang w:eastAsia="pt-BR"/>
        </w:rPr>
        <w:object w:dxaOrig="760" w:dyaOrig="540">
          <v:shape id="_x0000_i1110" type="#_x0000_t75" style="width:38.25pt;height:27pt" o:ole="">
            <v:imagedata r:id="rId180" o:title=""/>
          </v:shape>
          <o:OLEObject Type="Embed" ProgID="Equation.DSMT4" ShapeID="_x0000_i1110" DrawAspect="Content" ObjectID="_1612206276" r:id="rId181"/>
        </w:object>
      </w:r>
      <w:r w:rsidRPr="001007C5">
        <w:rPr>
          <w:sz w:val="20"/>
          <w:szCs w:val="20"/>
          <w:lang w:eastAsia="pt-BR"/>
        </w:rPr>
        <w:t>.  (</w:t>
      </w:r>
      <w:proofErr w:type="gramStart"/>
      <w:r w:rsidRPr="001007C5">
        <w:rPr>
          <w:sz w:val="20"/>
          <w:szCs w:val="20"/>
          <w:lang w:eastAsia="pt-BR"/>
        </w:rPr>
        <w:t>equação</w:t>
      </w:r>
      <w:proofErr w:type="gramEnd"/>
      <w:r w:rsidRPr="001007C5">
        <w:rPr>
          <w:sz w:val="20"/>
          <w:szCs w:val="20"/>
          <w:lang w:eastAsia="pt-BR"/>
        </w:rPr>
        <w:t xml:space="preserve"> 2)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t>Substituindo (1) em (2):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lastRenderedPageBreak/>
        <w:t xml:space="preserve">F = </w:t>
      </w:r>
      <w:r w:rsidRPr="001007C5">
        <w:rPr>
          <w:position w:val="-54"/>
          <w:sz w:val="20"/>
          <w:szCs w:val="20"/>
          <w:lang w:eastAsia="pt-BR"/>
        </w:rPr>
        <w:object w:dxaOrig="2600" w:dyaOrig="880">
          <v:shape id="_x0000_i1111" type="#_x0000_t75" style="width:129.75pt;height:44.25pt" o:ole="">
            <v:imagedata r:id="rId182" o:title=""/>
          </v:shape>
          <o:OLEObject Type="Embed" ProgID="Equation.DSMT4" ShapeID="_x0000_i1111" DrawAspect="Content" ObjectID="_1612206277" r:id="rId183"/>
        </w:object>
      </w:r>
      <w:r w:rsidRPr="001007C5">
        <w:rPr>
          <w:sz w:val="20"/>
          <w:szCs w:val="20"/>
          <w:lang w:eastAsia="pt-BR"/>
        </w:rPr>
        <w:t>. (</w:t>
      </w:r>
      <w:proofErr w:type="gramStart"/>
      <w:r w:rsidRPr="001007C5">
        <w:rPr>
          <w:sz w:val="20"/>
          <w:szCs w:val="20"/>
          <w:lang w:eastAsia="pt-BR"/>
        </w:rPr>
        <w:t>equação</w:t>
      </w:r>
      <w:proofErr w:type="gramEnd"/>
      <w:r w:rsidRPr="001007C5">
        <w:rPr>
          <w:sz w:val="20"/>
          <w:szCs w:val="20"/>
          <w:lang w:eastAsia="pt-BR"/>
        </w:rPr>
        <w:t xml:space="preserve"> 3)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t xml:space="preserve">Para que a barra esteja em equilíbrio o somatório dos momentos deve ser nulo. Assim, adotando polo no ponto </w:t>
      </w:r>
      <w:r w:rsidRPr="001007C5">
        <w:rPr>
          <w:i/>
          <w:sz w:val="20"/>
          <w:szCs w:val="20"/>
          <w:lang w:eastAsia="pt-BR"/>
        </w:rPr>
        <w:t>O</w:t>
      </w:r>
      <w:r w:rsidRPr="001007C5">
        <w:rPr>
          <w:sz w:val="20"/>
          <w:szCs w:val="20"/>
          <w:lang w:eastAsia="pt-BR"/>
        </w:rPr>
        <w:t xml:space="preserve"> mostrado na figura, vem: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position w:val="-10"/>
          <w:sz w:val="20"/>
          <w:szCs w:val="20"/>
          <w:lang w:eastAsia="pt-BR"/>
        </w:rPr>
        <w:object w:dxaOrig="1680" w:dyaOrig="300">
          <v:shape id="_x0000_i1112" type="#_x0000_t75" style="width:84pt;height:15pt" o:ole="">
            <v:imagedata r:id="rId184" o:title=""/>
          </v:shape>
          <o:OLEObject Type="Embed" ProgID="Equation.DSMT4" ShapeID="_x0000_i1112" DrawAspect="Content" ObjectID="_1612206278" r:id="rId185"/>
        </w:object>
      </w:r>
      <w:r w:rsidRPr="001007C5">
        <w:rPr>
          <w:sz w:val="20"/>
          <w:szCs w:val="20"/>
          <w:lang w:eastAsia="pt-BR"/>
        </w:rPr>
        <w:t>. Substituindo nessa expressão a equação (3), temos: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position w:val="-22"/>
          <w:sz w:val="20"/>
          <w:szCs w:val="20"/>
          <w:lang w:eastAsia="pt-BR"/>
        </w:rPr>
        <w:object w:dxaOrig="4780" w:dyaOrig="600">
          <v:shape id="_x0000_i1113" type="#_x0000_t75" style="width:239.25pt;height:30pt" o:ole="">
            <v:imagedata r:id="rId186" o:title=""/>
          </v:shape>
          <o:OLEObject Type="Embed" ProgID="Equation.DSMT4" ShapeID="_x0000_i1113" DrawAspect="Content" ObjectID="_1612206279" r:id="rId187"/>
        </w:object>
      </w:r>
      <w:r w:rsidRPr="001007C5">
        <w:rPr>
          <w:sz w:val="20"/>
          <w:szCs w:val="20"/>
          <w:lang w:eastAsia="pt-BR"/>
        </w:rPr>
        <w:t xml:space="preserve"> </w:t>
      </w:r>
      <w:r w:rsidRPr="001007C5">
        <w:rPr>
          <w:sz w:val="20"/>
          <w:szCs w:val="20"/>
          <w:lang w:eastAsia="pt-BR"/>
        </w:rPr>
        <w:sym w:font="Symbol" w:char="F0DE"/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t>|q|</w:t>
      </w:r>
      <w:r w:rsidRPr="001007C5">
        <w:rPr>
          <w:position w:val="-28"/>
          <w:sz w:val="20"/>
          <w:szCs w:val="20"/>
          <w:lang w:eastAsia="pt-BR"/>
        </w:rPr>
        <w:object w:dxaOrig="1500" w:dyaOrig="639">
          <v:shape id="_x0000_i1114" type="#_x0000_t75" style="width:75pt;height:32.25pt" o:ole="">
            <v:imagedata r:id="rId188" o:title=""/>
          </v:shape>
          <o:OLEObject Type="Embed" ProgID="Equation.DSMT4" ShapeID="_x0000_i1114" DrawAspect="Content" ObjectID="_1612206280" r:id="rId189"/>
        </w:object>
      </w:r>
      <w:r w:rsidRPr="001007C5">
        <w:rPr>
          <w:sz w:val="20"/>
          <w:szCs w:val="20"/>
          <w:lang w:eastAsia="pt-BR"/>
        </w:rPr>
        <w:t>.</w:t>
      </w:r>
    </w:p>
    <w:p w:rsidR="003E0F6D" w:rsidRPr="001007C5" w:rsidRDefault="003E0F6D" w:rsidP="003E0F6D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1007C5">
        <w:rPr>
          <w:sz w:val="20"/>
          <w:szCs w:val="20"/>
          <w:lang w:eastAsia="pt-BR"/>
        </w:rPr>
        <w:t xml:space="preserve">Analisando mais uma vez as alternativas, vemos que em todas há o sinal negativo para </w:t>
      </w:r>
      <w:r w:rsidRPr="001007C5">
        <w:rPr>
          <w:b/>
          <w:sz w:val="20"/>
          <w:szCs w:val="20"/>
          <w:lang w:eastAsia="pt-BR"/>
        </w:rPr>
        <w:t>q</w:t>
      </w:r>
      <w:r w:rsidRPr="001007C5">
        <w:rPr>
          <w:sz w:val="20"/>
          <w:szCs w:val="20"/>
          <w:lang w:eastAsia="pt-BR"/>
        </w:rPr>
        <w:t xml:space="preserve">. Isso nos força a concluir que </w:t>
      </w:r>
      <w:r w:rsidRPr="001007C5">
        <w:rPr>
          <w:b/>
          <w:sz w:val="20"/>
          <w:szCs w:val="20"/>
          <w:lang w:eastAsia="pt-BR"/>
        </w:rPr>
        <w:t>Q</w:t>
      </w:r>
      <w:r w:rsidRPr="001007C5">
        <w:rPr>
          <w:sz w:val="20"/>
          <w:szCs w:val="20"/>
          <w:lang w:eastAsia="pt-BR"/>
        </w:rPr>
        <w:t xml:space="preserve"> é positiva. Então, abandonando os módulos:</w:t>
      </w: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007C5">
        <w:rPr>
          <w:sz w:val="20"/>
          <w:szCs w:val="20"/>
          <w:lang w:eastAsia="pt-BR"/>
        </w:rPr>
        <w:t>q</w:t>
      </w:r>
      <w:r w:rsidRPr="001007C5">
        <w:rPr>
          <w:position w:val="-28"/>
          <w:sz w:val="20"/>
          <w:szCs w:val="20"/>
          <w:lang w:eastAsia="pt-BR"/>
        </w:rPr>
        <w:object w:dxaOrig="1340" w:dyaOrig="639">
          <v:shape id="_x0000_i1115" type="#_x0000_t75" style="width:66.75pt;height:32.25pt" o:ole="">
            <v:imagedata r:id="rId190" o:title=""/>
          </v:shape>
          <o:OLEObject Type="Embed" ProgID="Equation.DSMT4" ShapeID="_x0000_i1115" DrawAspect="Content" ObjectID="_1612206281" r:id="rId191"/>
        </w:object>
      </w:r>
      <w:r w:rsidRPr="001007C5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3E0F6D" w:rsidRDefault="003E0F6D" w:rsidP="003E0F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57161" w:rsidRDefault="00857161">
      <w:bookmarkStart w:id="0" w:name="_GoBack"/>
      <w:bookmarkEnd w:id="0"/>
    </w:p>
    <w:sectPr w:rsidR="00857161" w:rsidSect="00857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27"/>
    <w:rsid w:val="001D3CBA"/>
    <w:rsid w:val="001F70A2"/>
    <w:rsid w:val="002170B0"/>
    <w:rsid w:val="00271CC5"/>
    <w:rsid w:val="002756EF"/>
    <w:rsid w:val="00293365"/>
    <w:rsid w:val="002D5931"/>
    <w:rsid w:val="003A7327"/>
    <w:rsid w:val="003E0F6D"/>
    <w:rsid w:val="00414FF3"/>
    <w:rsid w:val="00460746"/>
    <w:rsid w:val="0047479C"/>
    <w:rsid w:val="00490FFA"/>
    <w:rsid w:val="004C3CDE"/>
    <w:rsid w:val="004C6F86"/>
    <w:rsid w:val="004D55B3"/>
    <w:rsid w:val="00544627"/>
    <w:rsid w:val="00560AAC"/>
    <w:rsid w:val="00646175"/>
    <w:rsid w:val="006B76CB"/>
    <w:rsid w:val="006E1D7C"/>
    <w:rsid w:val="00723F74"/>
    <w:rsid w:val="00845534"/>
    <w:rsid w:val="00857161"/>
    <w:rsid w:val="00890C71"/>
    <w:rsid w:val="008B0110"/>
    <w:rsid w:val="008B78BE"/>
    <w:rsid w:val="0090449F"/>
    <w:rsid w:val="00910C44"/>
    <w:rsid w:val="009218DE"/>
    <w:rsid w:val="009B1894"/>
    <w:rsid w:val="00A42E4E"/>
    <w:rsid w:val="00A66361"/>
    <w:rsid w:val="00A8359D"/>
    <w:rsid w:val="00AE59DC"/>
    <w:rsid w:val="00C30DD4"/>
    <w:rsid w:val="00CA5AD0"/>
    <w:rsid w:val="00DE1DB0"/>
    <w:rsid w:val="00E613FA"/>
    <w:rsid w:val="00EF367C"/>
    <w:rsid w:val="00F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4476"/>
  <w15:chartTrackingRefBased/>
  <w15:docId w15:val="{088A79A8-7354-4F11-9387-DC4CA9B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7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3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8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6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9.wmf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5" Type="http://schemas.openxmlformats.org/officeDocument/2006/relationships/image" Target="media/image1.png"/><Relationship Id="rId95" Type="http://schemas.openxmlformats.org/officeDocument/2006/relationships/image" Target="media/image50.wmf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3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4.wmf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9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7.wmf"/><Relationship Id="rId129" Type="http://schemas.openxmlformats.org/officeDocument/2006/relationships/image" Target="media/image68.wmf"/><Relationship Id="rId54" Type="http://schemas.openxmlformats.org/officeDocument/2006/relationships/image" Target="media/image29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4.wmf"/><Relationship Id="rId182" Type="http://schemas.openxmlformats.org/officeDocument/2006/relationships/image" Target="media/image95.wmf"/><Relationship Id="rId6" Type="http://schemas.openxmlformats.org/officeDocument/2006/relationships/image" Target="media/image2.png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3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9.wmf"/><Relationship Id="rId172" Type="http://schemas.openxmlformats.org/officeDocument/2006/relationships/oleObject" Target="embeddings/oleObject79.bin"/><Relationship Id="rId193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oleObject" Target="embeddings/oleObject48.bin"/><Relationship Id="rId34" Type="http://schemas.openxmlformats.org/officeDocument/2006/relationships/image" Target="media/image18.wmf"/><Relationship Id="rId50" Type="http://schemas.openxmlformats.org/officeDocument/2006/relationships/image" Target="media/image26.png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4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8.wmf"/><Relationship Id="rId7" Type="http://schemas.openxmlformats.org/officeDocument/2006/relationships/image" Target="media/image3.png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5.wmf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9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2.wmf"/><Relationship Id="rId178" Type="http://schemas.openxmlformats.org/officeDocument/2006/relationships/image" Target="media/image93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90.wmf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6.wmf"/><Relationship Id="rId147" Type="http://schemas.openxmlformats.org/officeDocument/2006/relationships/image" Target="media/image77.wmf"/><Relationship Id="rId168" Type="http://schemas.openxmlformats.org/officeDocument/2006/relationships/oleObject" Target="embeddings/oleObject77.bin"/><Relationship Id="rId8" Type="http://schemas.openxmlformats.org/officeDocument/2006/relationships/image" Target="media/image4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6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80.wmf"/><Relationship Id="rId174" Type="http://schemas.openxmlformats.org/officeDocument/2006/relationships/oleObject" Target="embeddings/oleObject80.bin"/><Relationship Id="rId179" Type="http://schemas.openxmlformats.org/officeDocument/2006/relationships/oleObject" Target="embeddings/oleObject82.bin"/><Relationship Id="rId190" Type="http://schemas.openxmlformats.org/officeDocument/2006/relationships/image" Target="media/image99.wmf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8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6.wmf"/><Relationship Id="rId169" Type="http://schemas.openxmlformats.org/officeDocument/2006/relationships/image" Target="media/image88.wmf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94.wmf"/><Relationship Id="rId26" Type="http://schemas.openxmlformats.org/officeDocument/2006/relationships/image" Target="media/image14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6.wmf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33" Type="http://schemas.openxmlformats.org/officeDocument/2006/relationships/image" Target="media/image70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91.wmf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4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7.wmf"/><Relationship Id="rId27" Type="http://schemas.openxmlformats.org/officeDocument/2006/relationships/oleObject" Target="embeddings/oleObject9.bin"/><Relationship Id="rId48" Type="http://schemas.openxmlformats.org/officeDocument/2006/relationships/image" Target="media/image25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image" Target="media/image42.wmf"/><Relationship Id="rId155" Type="http://schemas.openxmlformats.org/officeDocument/2006/relationships/image" Target="media/image81.wmf"/><Relationship Id="rId176" Type="http://schemas.openxmlformats.org/officeDocument/2006/relationships/image" Target="media/image92.wmf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24" Type="http://schemas.openxmlformats.org/officeDocument/2006/relationships/image" Target="media/image65.wmf"/><Relationship Id="rId70" Type="http://schemas.openxmlformats.org/officeDocument/2006/relationships/image" Target="media/image37.wmf"/><Relationship Id="rId91" Type="http://schemas.openxmlformats.org/officeDocument/2006/relationships/image" Target="media/image48.wmf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28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0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71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5A31-8F68-4FE0-8986-64796B40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1762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56</cp:revision>
  <dcterms:created xsi:type="dcterms:W3CDTF">2019-02-19T10:28:00Z</dcterms:created>
  <dcterms:modified xsi:type="dcterms:W3CDTF">2019-02-21T01:14:00Z</dcterms:modified>
</cp:coreProperties>
</file>